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10B" w:rsidRPr="009216EF" w:rsidRDefault="00E0510B" w:rsidP="00D310FE">
      <w:pPr>
        <w:pStyle w:val="a8"/>
        <w:spacing w:before="0" w:line="240" w:lineRule="auto"/>
        <w:jc w:val="center"/>
        <w:rPr>
          <w:rFonts w:ascii="Times New Roman" w:hAnsi="Times New Roman"/>
          <w:b/>
          <w:sz w:val="22"/>
          <w:szCs w:val="22"/>
          <w:lang w:val="en-US"/>
        </w:rPr>
      </w:pPr>
      <w:r w:rsidRPr="009216EF">
        <w:rPr>
          <w:rFonts w:ascii="Times New Roman" w:hAnsi="Times New Roman"/>
          <w:b/>
          <w:sz w:val="22"/>
          <w:szCs w:val="22"/>
        </w:rPr>
        <w:t>Договор № _____</w:t>
      </w:r>
    </w:p>
    <w:p w:rsidR="003C7E62" w:rsidRPr="009216EF" w:rsidRDefault="003C7E62" w:rsidP="00D310FE">
      <w:pPr>
        <w:pStyle w:val="a8"/>
        <w:spacing w:before="0" w:line="240" w:lineRule="auto"/>
        <w:jc w:val="center"/>
        <w:rPr>
          <w:rFonts w:ascii="Times New Roman" w:hAnsi="Times New Roman"/>
          <w:b/>
          <w:sz w:val="22"/>
          <w:szCs w:val="22"/>
          <w:lang w:val="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71"/>
      </w:tblGrid>
      <w:tr w:rsidR="00E25B28" w:rsidRPr="009216EF" w:rsidTr="00921547">
        <w:tc>
          <w:tcPr>
            <w:tcW w:w="5239" w:type="dxa"/>
          </w:tcPr>
          <w:p w:rsidR="00E25B28" w:rsidRPr="009216EF" w:rsidRDefault="00E25B28" w:rsidP="00921547">
            <w:pPr>
              <w:pStyle w:val="a8"/>
              <w:spacing w:before="0" w:line="240" w:lineRule="auto"/>
              <w:jc w:val="left"/>
              <w:rPr>
                <w:rFonts w:ascii="Times New Roman" w:hAnsi="Times New Roman"/>
                <w:sz w:val="22"/>
                <w:szCs w:val="22"/>
              </w:rPr>
            </w:pPr>
            <w:r w:rsidRPr="009216EF">
              <w:rPr>
                <w:rFonts w:ascii="Times New Roman" w:hAnsi="Times New Roman"/>
                <w:sz w:val="22"/>
                <w:szCs w:val="22"/>
              </w:rPr>
              <w:t>г. Москва</w:t>
            </w:r>
          </w:p>
        </w:tc>
        <w:tc>
          <w:tcPr>
            <w:tcW w:w="5239" w:type="dxa"/>
          </w:tcPr>
          <w:p w:rsidR="00E25B28" w:rsidRPr="009216EF" w:rsidRDefault="00E25B28" w:rsidP="009216EF">
            <w:pPr>
              <w:pStyle w:val="a8"/>
              <w:spacing w:before="0" w:line="240" w:lineRule="auto"/>
              <w:ind w:right="0"/>
              <w:jc w:val="right"/>
              <w:rPr>
                <w:rFonts w:ascii="Times New Roman" w:hAnsi="Times New Roman"/>
                <w:sz w:val="22"/>
                <w:szCs w:val="22"/>
              </w:rPr>
            </w:pPr>
            <w:r w:rsidRPr="009216EF">
              <w:rPr>
                <w:rFonts w:ascii="Times New Roman" w:hAnsi="Times New Roman"/>
                <w:sz w:val="22"/>
                <w:szCs w:val="22"/>
              </w:rPr>
              <w:t>«   » _______20</w:t>
            </w:r>
            <w:r w:rsidR="009216EF">
              <w:rPr>
                <w:rFonts w:ascii="Times New Roman" w:hAnsi="Times New Roman"/>
                <w:sz w:val="22"/>
                <w:szCs w:val="22"/>
              </w:rPr>
              <w:t>2</w:t>
            </w:r>
            <w:r w:rsidRPr="009216EF">
              <w:rPr>
                <w:rFonts w:ascii="Times New Roman" w:hAnsi="Times New Roman"/>
                <w:sz w:val="22"/>
                <w:szCs w:val="22"/>
              </w:rPr>
              <w:t>_ г.</w:t>
            </w:r>
          </w:p>
        </w:tc>
      </w:tr>
    </w:tbl>
    <w:p w:rsidR="00E25B28" w:rsidRPr="009216EF" w:rsidRDefault="00E25B28" w:rsidP="00D310FE">
      <w:pPr>
        <w:pStyle w:val="a8"/>
        <w:spacing w:before="0" w:line="240" w:lineRule="auto"/>
        <w:jc w:val="center"/>
        <w:rPr>
          <w:rFonts w:ascii="Times New Roman" w:hAnsi="Times New Roman"/>
          <w:sz w:val="22"/>
          <w:szCs w:val="22"/>
        </w:rPr>
      </w:pPr>
    </w:p>
    <w:p w:rsidR="00E0510B" w:rsidRPr="009216EF" w:rsidRDefault="00AF63C6" w:rsidP="00AF63C6">
      <w:pPr>
        <w:ind w:firstLine="630"/>
        <w:jc w:val="both"/>
        <w:rPr>
          <w:sz w:val="22"/>
          <w:szCs w:val="22"/>
        </w:rPr>
      </w:pPr>
      <w:r w:rsidRPr="009216EF">
        <w:rPr>
          <w:b/>
          <w:sz w:val="22"/>
          <w:szCs w:val="22"/>
          <w:highlight w:val="lightGray"/>
        </w:rPr>
        <w:t>[Клиент]</w:t>
      </w:r>
      <w:r w:rsidR="00E0510B" w:rsidRPr="009216EF">
        <w:rPr>
          <w:bCs/>
          <w:sz w:val="22"/>
          <w:szCs w:val="22"/>
        </w:rPr>
        <w:t>,</w:t>
      </w:r>
      <w:r w:rsidR="00E0510B" w:rsidRPr="009216EF">
        <w:rPr>
          <w:sz w:val="22"/>
          <w:szCs w:val="22"/>
        </w:rPr>
        <w:t xml:space="preserve"> именуемое в дальнейшем «Заказчик», в лице ____________________, действующего на основании _________,  с одной стороны, и </w:t>
      </w:r>
    </w:p>
    <w:p w:rsidR="00E0510B" w:rsidRPr="009216EF" w:rsidRDefault="009216EF" w:rsidP="009216EF">
      <w:pPr>
        <w:ind w:firstLine="630"/>
        <w:jc w:val="both"/>
        <w:rPr>
          <w:b/>
          <w:sz w:val="22"/>
          <w:szCs w:val="22"/>
          <w:highlight w:val="lightGray"/>
        </w:rPr>
      </w:pPr>
      <w:r w:rsidRPr="009216EF">
        <w:rPr>
          <w:b/>
          <w:sz w:val="22"/>
          <w:szCs w:val="22"/>
        </w:rPr>
        <w:t xml:space="preserve">Общество с ограниченной ответственностью «ТЕХКОНСУР», </w:t>
      </w:r>
      <w:r w:rsidRPr="009216EF">
        <w:rPr>
          <w:sz w:val="22"/>
          <w:szCs w:val="22"/>
        </w:rPr>
        <w:t>именуемое в дальнейшем «Исполнитель», в лице генерального дире</w:t>
      </w:r>
      <w:bookmarkStart w:id="0" w:name="_GoBack"/>
      <w:bookmarkEnd w:id="0"/>
      <w:r w:rsidRPr="009216EF">
        <w:rPr>
          <w:sz w:val="22"/>
          <w:szCs w:val="22"/>
        </w:rPr>
        <w:t>ктора Иванкина Кирилла Михайловича, действующего на основании Устава</w:t>
      </w:r>
      <w:r w:rsidR="00E0510B" w:rsidRPr="009216EF">
        <w:rPr>
          <w:sz w:val="22"/>
          <w:szCs w:val="22"/>
        </w:rPr>
        <w:t>, с другой стороны, именуемые в дальнейшем «Стороны», заключили настоящий договор, именуемый в дальнейшем «Договор» о нижеследующем:</w:t>
      </w:r>
    </w:p>
    <w:p w:rsidR="00E0510B" w:rsidRPr="009216EF" w:rsidRDefault="00E0510B" w:rsidP="00D310FE">
      <w:pPr>
        <w:rPr>
          <w:sz w:val="22"/>
          <w:szCs w:val="22"/>
        </w:rPr>
      </w:pPr>
    </w:p>
    <w:p w:rsidR="00E0510B" w:rsidRPr="009216EF" w:rsidRDefault="00E0510B" w:rsidP="00D310FE">
      <w:pPr>
        <w:pStyle w:val="a8"/>
        <w:numPr>
          <w:ilvl w:val="0"/>
          <w:numId w:val="1"/>
        </w:numPr>
        <w:spacing w:before="0" w:line="240" w:lineRule="auto"/>
        <w:ind w:right="-6"/>
        <w:jc w:val="center"/>
        <w:rPr>
          <w:rFonts w:ascii="Times New Roman" w:hAnsi="Times New Roman"/>
          <w:b/>
          <w:sz w:val="22"/>
          <w:szCs w:val="22"/>
        </w:rPr>
      </w:pPr>
      <w:r w:rsidRPr="009216EF">
        <w:rPr>
          <w:rFonts w:ascii="Times New Roman" w:hAnsi="Times New Roman"/>
          <w:b/>
          <w:sz w:val="22"/>
          <w:szCs w:val="22"/>
        </w:rPr>
        <w:t>Предмет договора</w:t>
      </w:r>
    </w:p>
    <w:p w:rsidR="004474E5" w:rsidRPr="009216EF" w:rsidRDefault="00E0510B" w:rsidP="009216EF">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Исполнитель обязуется </w:t>
      </w:r>
      <w:r w:rsidR="00130E26" w:rsidRPr="009216EF">
        <w:rPr>
          <w:rFonts w:ascii="Times New Roman" w:hAnsi="Times New Roman"/>
          <w:sz w:val="22"/>
          <w:szCs w:val="22"/>
        </w:rPr>
        <w:t>оказать</w:t>
      </w:r>
      <w:r w:rsidRPr="009216EF">
        <w:rPr>
          <w:rFonts w:ascii="Times New Roman" w:hAnsi="Times New Roman"/>
          <w:sz w:val="22"/>
          <w:szCs w:val="22"/>
        </w:rPr>
        <w:t xml:space="preserve"> </w:t>
      </w:r>
      <w:r w:rsidR="00130E26" w:rsidRPr="009216EF">
        <w:rPr>
          <w:rFonts w:ascii="Times New Roman" w:hAnsi="Times New Roman"/>
          <w:sz w:val="22"/>
          <w:szCs w:val="22"/>
        </w:rPr>
        <w:t>Услуги</w:t>
      </w:r>
      <w:r w:rsidRPr="009216EF">
        <w:rPr>
          <w:rFonts w:ascii="Times New Roman" w:hAnsi="Times New Roman"/>
          <w:sz w:val="22"/>
          <w:szCs w:val="22"/>
        </w:rPr>
        <w:t xml:space="preserve"> </w:t>
      </w:r>
      <w:r w:rsidR="009216EF" w:rsidRPr="009216EF">
        <w:rPr>
          <w:rFonts w:ascii="Times New Roman" w:hAnsi="Times New Roman"/>
          <w:sz w:val="22"/>
          <w:szCs w:val="22"/>
        </w:rPr>
        <w:t>по внедрению адаптера информационного обмена со СМЭВ 3.х</w:t>
      </w:r>
      <w:r w:rsidR="009216EF" w:rsidRPr="009216EF">
        <w:rPr>
          <w:rFonts w:ascii="Times New Roman" w:hAnsi="Times New Roman"/>
          <w:sz w:val="22"/>
          <w:szCs w:val="22"/>
        </w:rPr>
        <w:t xml:space="preserve"> </w:t>
      </w:r>
      <w:r w:rsidR="00B1558D" w:rsidRPr="009216EF">
        <w:rPr>
          <w:rFonts w:ascii="Times New Roman" w:hAnsi="Times New Roman"/>
          <w:sz w:val="22"/>
          <w:szCs w:val="22"/>
        </w:rPr>
        <w:t>(далее «</w:t>
      </w:r>
      <w:r w:rsidR="00130E26" w:rsidRPr="009216EF">
        <w:rPr>
          <w:rFonts w:ascii="Times New Roman" w:hAnsi="Times New Roman"/>
          <w:sz w:val="22"/>
          <w:szCs w:val="22"/>
        </w:rPr>
        <w:t>Услуги</w:t>
      </w:r>
      <w:r w:rsidR="00B1558D" w:rsidRPr="009216EF">
        <w:rPr>
          <w:rFonts w:ascii="Times New Roman" w:hAnsi="Times New Roman"/>
          <w:sz w:val="22"/>
          <w:szCs w:val="22"/>
        </w:rPr>
        <w:t>»)</w:t>
      </w:r>
      <w:r w:rsidRPr="009216EF">
        <w:rPr>
          <w:rFonts w:ascii="Times New Roman" w:hAnsi="Times New Roman"/>
          <w:sz w:val="22"/>
          <w:szCs w:val="22"/>
        </w:rPr>
        <w:t>, а Заказчик обязуется принять их и оплатить на условиях, предусмотренных настоящим Договором.</w:t>
      </w:r>
      <w:r w:rsidR="004474E5" w:rsidRPr="009216EF">
        <w:rPr>
          <w:rFonts w:ascii="Times New Roman" w:hAnsi="Times New Roman"/>
          <w:sz w:val="22"/>
          <w:szCs w:val="22"/>
        </w:rPr>
        <w:t xml:space="preserve"> </w:t>
      </w:r>
    </w:p>
    <w:p w:rsidR="00145067" w:rsidRPr="009216EF" w:rsidRDefault="00891D12" w:rsidP="00D310FE">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Содержание</w:t>
      </w:r>
      <w:r w:rsidR="00130E26" w:rsidRPr="009216EF">
        <w:rPr>
          <w:rFonts w:ascii="Times New Roman" w:hAnsi="Times New Roman"/>
          <w:sz w:val="22"/>
          <w:szCs w:val="22"/>
        </w:rPr>
        <w:t xml:space="preserve"> и </w:t>
      </w:r>
      <w:r w:rsidRPr="009216EF">
        <w:rPr>
          <w:rFonts w:ascii="Times New Roman" w:hAnsi="Times New Roman"/>
          <w:sz w:val="22"/>
          <w:szCs w:val="22"/>
        </w:rPr>
        <w:t xml:space="preserve">объем </w:t>
      </w:r>
      <w:r w:rsidR="00130E26" w:rsidRPr="009216EF">
        <w:rPr>
          <w:rFonts w:ascii="Times New Roman" w:hAnsi="Times New Roman"/>
          <w:sz w:val="22"/>
          <w:szCs w:val="22"/>
        </w:rPr>
        <w:t>Услуг</w:t>
      </w:r>
      <w:r w:rsidR="00145067" w:rsidRPr="009216EF">
        <w:rPr>
          <w:rFonts w:ascii="Times New Roman" w:hAnsi="Times New Roman"/>
          <w:sz w:val="22"/>
          <w:szCs w:val="22"/>
        </w:rPr>
        <w:t xml:space="preserve"> указаны в Приложении № 1 к Договору</w:t>
      </w:r>
      <w:r w:rsidR="009D1417" w:rsidRPr="009216EF">
        <w:rPr>
          <w:rFonts w:ascii="Times New Roman" w:hAnsi="Times New Roman"/>
          <w:sz w:val="22"/>
          <w:szCs w:val="22"/>
        </w:rPr>
        <w:t xml:space="preserve"> (</w:t>
      </w:r>
      <w:r w:rsidR="00130E26" w:rsidRPr="009216EF">
        <w:rPr>
          <w:rFonts w:ascii="Times New Roman" w:hAnsi="Times New Roman"/>
          <w:sz w:val="22"/>
          <w:szCs w:val="22"/>
        </w:rPr>
        <w:t>Описание Услуг</w:t>
      </w:r>
      <w:r w:rsidR="009D1417" w:rsidRPr="009216EF">
        <w:rPr>
          <w:rFonts w:ascii="Times New Roman" w:hAnsi="Times New Roman"/>
          <w:sz w:val="22"/>
          <w:szCs w:val="22"/>
        </w:rPr>
        <w:t>)</w:t>
      </w:r>
      <w:r w:rsidR="00145067" w:rsidRPr="009216EF">
        <w:rPr>
          <w:rFonts w:ascii="Times New Roman" w:hAnsi="Times New Roman"/>
          <w:sz w:val="22"/>
          <w:szCs w:val="22"/>
        </w:rPr>
        <w:t>.</w:t>
      </w:r>
    </w:p>
    <w:p w:rsidR="00B50B99" w:rsidRPr="009216EF" w:rsidRDefault="00B50B99" w:rsidP="009216EF">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Исполнитель </w:t>
      </w:r>
      <w:r w:rsidR="00130E26" w:rsidRPr="009216EF">
        <w:rPr>
          <w:rFonts w:ascii="Times New Roman" w:hAnsi="Times New Roman"/>
          <w:sz w:val="22"/>
          <w:szCs w:val="22"/>
        </w:rPr>
        <w:t>оказывает</w:t>
      </w:r>
      <w:r w:rsidRPr="009216EF">
        <w:rPr>
          <w:rFonts w:ascii="Times New Roman" w:hAnsi="Times New Roman"/>
          <w:sz w:val="22"/>
          <w:szCs w:val="22"/>
        </w:rPr>
        <w:t xml:space="preserve"> </w:t>
      </w:r>
      <w:r w:rsidR="00130E26" w:rsidRPr="009216EF">
        <w:rPr>
          <w:rFonts w:ascii="Times New Roman" w:hAnsi="Times New Roman"/>
          <w:sz w:val="22"/>
          <w:szCs w:val="22"/>
        </w:rPr>
        <w:t>Услуги</w:t>
      </w:r>
      <w:r w:rsidRPr="009216EF">
        <w:rPr>
          <w:rFonts w:ascii="Times New Roman" w:hAnsi="Times New Roman"/>
          <w:sz w:val="22"/>
          <w:szCs w:val="22"/>
        </w:rPr>
        <w:t xml:space="preserve"> удаленно, при помощи электронных средств связи.</w:t>
      </w:r>
    </w:p>
    <w:p w:rsidR="00E0510B" w:rsidRPr="009216EF" w:rsidRDefault="00E0510B" w:rsidP="00D310FE">
      <w:pPr>
        <w:pStyle w:val="a8"/>
        <w:spacing w:before="0" w:line="240" w:lineRule="auto"/>
        <w:ind w:right="-5"/>
        <w:jc w:val="center"/>
        <w:rPr>
          <w:rFonts w:ascii="Times New Roman" w:hAnsi="Times New Roman"/>
          <w:b/>
          <w:sz w:val="22"/>
          <w:szCs w:val="22"/>
        </w:rPr>
      </w:pPr>
    </w:p>
    <w:p w:rsidR="00E0510B" w:rsidRPr="009216EF" w:rsidRDefault="00E0510B" w:rsidP="00447640">
      <w:pPr>
        <w:pStyle w:val="a8"/>
        <w:numPr>
          <w:ilvl w:val="0"/>
          <w:numId w:val="1"/>
        </w:numPr>
        <w:spacing w:before="0" w:line="240" w:lineRule="auto"/>
        <w:ind w:right="-6"/>
        <w:jc w:val="center"/>
        <w:rPr>
          <w:rFonts w:ascii="Times New Roman" w:hAnsi="Times New Roman"/>
          <w:b/>
          <w:sz w:val="22"/>
          <w:szCs w:val="22"/>
        </w:rPr>
      </w:pPr>
      <w:r w:rsidRPr="009216EF">
        <w:rPr>
          <w:rFonts w:ascii="Times New Roman" w:hAnsi="Times New Roman"/>
          <w:b/>
          <w:sz w:val="22"/>
          <w:szCs w:val="22"/>
        </w:rPr>
        <w:t xml:space="preserve"> Стоимость </w:t>
      </w:r>
      <w:r w:rsidR="00130E26" w:rsidRPr="009216EF">
        <w:rPr>
          <w:rFonts w:ascii="Times New Roman" w:hAnsi="Times New Roman"/>
          <w:b/>
          <w:sz w:val="22"/>
          <w:szCs w:val="22"/>
        </w:rPr>
        <w:t>Услуг</w:t>
      </w:r>
      <w:r w:rsidRPr="009216EF">
        <w:rPr>
          <w:rFonts w:ascii="Times New Roman" w:hAnsi="Times New Roman"/>
          <w:b/>
          <w:sz w:val="22"/>
          <w:szCs w:val="22"/>
        </w:rPr>
        <w:t xml:space="preserve"> и порядок расчетов</w:t>
      </w:r>
    </w:p>
    <w:p w:rsidR="00E0510B" w:rsidRPr="009216EF" w:rsidRDefault="000238F7" w:rsidP="00447640">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Стоимость </w:t>
      </w:r>
      <w:r w:rsidR="00130E26" w:rsidRPr="009216EF">
        <w:rPr>
          <w:rFonts w:ascii="Times New Roman" w:hAnsi="Times New Roman"/>
          <w:sz w:val="22"/>
          <w:szCs w:val="22"/>
        </w:rPr>
        <w:t>Услуг</w:t>
      </w:r>
      <w:r w:rsidRPr="009216EF">
        <w:rPr>
          <w:rFonts w:ascii="Times New Roman" w:hAnsi="Times New Roman"/>
          <w:sz w:val="22"/>
          <w:szCs w:val="22"/>
        </w:rPr>
        <w:t xml:space="preserve"> составляет _______</w:t>
      </w:r>
      <w:r w:rsidR="00B1558D" w:rsidRPr="009216EF">
        <w:rPr>
          <w:rFonts w:ascii="Times New Roman" w:hAnsi="Times New Roman"/>
          <w:sz w:val="22"/>
          <w:szCs w:val="22"/>
        </w:rPr>
        <w:t>(</w:t>
      </w:r>
      <w:r w:rsidRPr="009216EF">
        <w:rPr>
          <w:rFonts w:ascii="Times New Roman" w:hAnsi="Times New Roman"/>
          <w:sz w:val="22"/>
          <w:szCs w:val="22"/>
        </w:rPr>
        <w:t>_____</w:t>
      </w:r>
      <w:r w:rsidR="00B1558D" w:rsidRPr="009216EF">
        <w:rPr>
          <w:rFonts w:ascii="Times New Roman" w:hAnsi="Times New Roman"/>
          <w:sz w:val="22"/>
          <w:szCs w:val="22"/>
        </w:rPr>
        <w:t>) рублей 00 коп.</w:t>
      </w:r>
      <w:r w:rsidRPr="009216EF">
        <w:rPr>
          <w:rFonts w:ascii="Times New Roman" w:hAnsi="Times New Roman"/>
          <w:sz w:val="22"/>
          <w:szCs w:val="22"/>
        </w:rPr>
        <w:t>, в том числе НДС (</w:t>
      </w:r>
      <w:r w:rsidR="00B02AB2" w:rsidRPr="009216EF">
        <w:rPr>
          <w:rFonts w:ascii="Times New Roman" w:hAnsi="Times New Roman"/>
          <w:sz w:val="22"/>
          <w:szCs w:val="22"/>
        </w:rPr>
        <w:t>20</w:t>
      </w:r>
      <w:r w:rsidRPr="009216EF">
        <w:rPr>
          <w:rFonts w:ascii="Times New Roman" w:hAnsi="Times New Roman"/>
          <w:sz w:val="22"/>
          <w:szCs w:val="22"/>
        </w:rPr>
        <w:t xml:space="preserve">%) - </w:t>
      </w:r>
      <w:r w:rsidR="00B1558D" w:rsidRPr="009216EF">
        <w:rPr>
          <w:rFonts w:ascii="Times New Roman" w:hAnsi="Times New Roman"/>
          <w:sz w:val="22"/>
          <w:szCs w:val="22"/>
        </w:rPr>
        <w:t>_______(_____) рублей 00 коп</w:t>
      </w:r>
      <w:r w:rsidR="00E0510B" w:rsidRPr="009216EF">
        <w:rPr>
          <w:rFonts w:ascii="Times New Roman" w:hAnsi="Times New Roman"/>
          <w:sz w:val="22"/>
          <w:szCs w:val="22"/>
        </w:rPr>
        <w:t>.</w:t>
      </w:r>
    </w:p>
    <w:p w:rsidR="00E0510B" w:rsidRPr="009216EF" w:rsidRDefault="00E0510B" w:rsidP="00447640">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Заказчик осуществляет оплату на </w:t>
      </w:r>
      <w:r w:rsidR="000238F7" w:rsidRPr="009216EF">
        <w:rPr>
          <w:rFonts w:ascii="Times New Roman" w:hAnsi="Times New Roman"/>
          <w:sz w:val="22"/>
          <w:szCs w:val="22"/>
        </w:rPr>
        <w:t xml:space="preserve">основании выставленных счетов в течение 5 (Пяти) рабочих дней с даты </w:t>
      </w:r>
      <w:r w:rsidRPr="009216EF">
        <w:rPr>
          <w:rFonts w:ascii="Times New Roman" w:hAnsi="Times New Roman"/>
          <w:sz w:val="22"/>
          <w:szCs w:val="22"/>
        </w:rPr>
        <w:t>подписания Исполнителем и</w:t>
      </w:r>
      <w:r w:rsidR="00B212F1" w:rsidRPr="009216EF">
        <w:rPr>
          <w:rFonts w:ascii="Times New Roman" w:hAnsi="Times New Roman"/>
          <w:sz w:val="22"/>
          <w:szCs w:val="22"/>
        </w:rPr>
        <w:t xml:space="preserve"> Заказчиком Акта сдачи-приемки</w:t>
      </w:r>
      <w:r w:rsidRPr="009216EF">
        <w:rPr>
          <w:rFonts w:ascii="Times New Roman" w:hAnsi="Times New Roman"/>
          <w:sz w:val="22"/>
          <w:szCs w:val="22"/>
        </w:rPr>
        <w:t xml:space="preserve"> </w:t>
      </w:r>
      <w:r w:rsidR="00130E26" w:rsidRPr="009216EF">
        <w:rPr>
          <w:rFonts w:ascii="Times New Roman" w:hAnsi="Times New Roman"/>
          <w:sz w:val="22"/>
          <w:szCs w:val="22"/>
        </w:rPr>
        <w:t>Услуг</w:t>
      </w:r>
      <w:r w:rsidRPr="009216EF">
        <w:rPr>
          <w:rFonts w:ascii="Times New Roman" w:hAnsi="Times New Roman"/>
          <w:sz w:val="22"/>
          <w:szCs w:val="22"/>
        </w:rPr>
        <w:t xml:space="preserve"> в порядке, предусмотренном статьей 5 Договора</w:t>
      </w:r>
      <w:r w:rsidR="000E1691" w:rsidRPr="009216EF">
        <w:rPr>
          <w:rFonts w:ascii="Times New Roman" w:hAnsi="Times New Roman"/>
          <w:sz w:val="22"/>
          <w:szCs w:val="22"/>
        </w:rPr>
        <w:t xml:space="preserve"> или</w:t>
      </w:r>
      <w:r w:rsidR="000238F7" w:rsidRPr="009216EF">
        <w:rPr>
          <w:rFonts w:ascii="Times New Roman" w:hAnsi="Times New Roman"/>
          <w:sz w:val="22"/>
          <w:szCs w:val="22"/>
        </w:rPr>
        <w:t xml:space="preserve"> с</w:t>
      </w:r>
      <w:r w:rsidR="000E1691" w:rsidRPr="009216EF">
        <w:rPr>
          <w:rFonts w:ascii="Times New Roman" w:hAnsi="Times New Roman"/>
          <w:sz w:val="22"/>
          <w:szCs w:val="22"/>
        </w:rPr>
        <w:t xml:space="preserve"> даты, считающейся датой принятия </w:t>
      </w:r>
      <w:r w:rsidR="00130E26" w:rsidRPr="009216EF">
        <w:rPr>
          <w:rFonts w:ascii="Times New Roman" w:hAnsi="Times New Roman"/>
          <w:sz w:val="22"/>
          <w:szCs w:val="22"/>
        </w:rPr>
        <w:t>Услуг</w:t>
      </w:r>
      <w:r w:rsidR="000E1691" w:rsidRPr="009216EF">
        <w:rPr>
          <w:rFonts w:ascii="Times New Roman" w:hAnsi="Times New Roman"/>
          <w:sz w:val="22"/>
          <w:szCs w:val="22"/>
        </w:rPr>
        <w:t xml:space="preserve"> в соответствии с п. 5.4. Договора</w:t>
      </w:r>
      <w:r w:rsidRPr="009216EF">
        <w:rPr>
          <w:rFonts w:ascii="Times New Roman" w:hAnsi="Times New Roman"/>
          <w:sz w:val="22"/>
          <w:szCs w:val="22"/>
        </w:rPr>
        <w:t xml:space="preserve">. </w:t>
      </w:r>
    </w:p>
    <w:p w:rsidR="00E0510B" w:rsidRPr="009216EF" w:rsidRDefault="00E0510B" w:rsidP="00447640">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Расчеты по Договору производятся в безналичной форме в рублях РФ.</w:t>
      </w:r>
    </w:p>
    <w:p w:rsidR="004474E5" w:rsidRPr="009216EF" w:rsidRDefault="004474E5" w:rsidP="00447640">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Обязательства Заказчика по оплате </w:t>
      </w:r>
      <w:r w:rsidR="00130E26" w:rsidRPr="009216EF">
        <w:rPr>
          <w:rFonts w:ascii="Times New Roman" w:hAnsi="Times New Roman"/>
          <w:sz w:val="22"/>
          <w:szCs w:val="22"/>
        </w:rPr>
        <w:t>Услуг</w:t>
      </w:r>
      <w:r w:rsidRPr="009216EF">
        <w:rPr>
          <w:rFonts w:ascii="Times New Roman" w:hAnsi="Times New Roman"/>
          <w:sz w:val="22"/>
          <w:szCs w:val="22"/>
        </w:rPr>
        <w:t xml:space="preserve"> признаются выполненными при поступлении денежных средств на расчетный счет Исполнителя</w:t>
      </w:r>
      <w:r w:rsidR="00B212F1" w:rsidRPr="009216EF">
        <w:rPr>
          <w:rFonts w:ascii="Times New Roman" w:hAnsi="Times New Roman"/>
          <w:sz w:val="22"/>
          <w:szCs w:val="22"/>
        </w:rPr>
        <w:t xml:space="preserve"> от Заказчика</w:t>
      </w:r>
      <w:r w:rsidRPr="009216EF">
        <w:rPr>
          <w:rFonts w:ascii="Times New Roman" w:hAnsi="Times New Roman"/>
          <w:sz w:val="22"/>
          <w:szCs w:val="22"/>
        </w:rPr>
        <w:t>. Датой оплаты считается дата поступления денежных средств на расчетный счет Исполнителя</w:t>
      </w:r>
      <w:r w:rsidR="00B212F1" w:rsidRPr="009216EF">
        <w:rPr>
          <w:rFonts w:ascii="Times New Roman" w:hAnsi="Times New Roman"/>
          <w:sz w:val="22"/>
          <w:szCs w:val="22"/>
        </w:rPr>
        <w:t xml:space="preserve"> от Заказчика.</w:t>
      </w:r>
      <w:r w:rsidRPr="009216EF">
        <w:rPr>
          <w:rFonts w:ascii="Times New Roman" w:hAnsi="Times New Roman"/>
          <w:sz w:val="22"/>
          <w:szCs w:val="22"/>
        </w:rPr>
        <w:t xml:space="preserve"> </w:t>
      </w:r>
    </w:p>
    <w:p w:rsidR="004474E5" w:rsidRPr="009216EF" w:rsidRDefault="004474E5" w:rsidP="00447640">
      <w:pPr>
        <w:pStyle w:val="a8"/>
        <w:spacing w:before="0" w:line="240" w:lineRule="auto"/>
        <w:ind w:right="-5"/>
        <w:rPr>
          <w:rFonts w:ascii="Times New Roman" w:hAnsi="Times New Roman"/>
          <w:sz w:val="22"/>
          <w:szCs w:val="22"/>
        </w:rPr>
      </w:pPr>
    </w:p>
    <w:p w:rsidR="00E0510B" w:rsidRPr="009216EF" w:rsidRDefault="00E0510B" w:rsidP="00447640">
      <w:pPr>
        <w:pStyle w:val="a8"/>
        <w:numPr>
          <w:ilvl w:val="0"/>
          <w:numId w:val="1"/>
        </w:numPr>
        <w:spacing w:before="0" w:line="240" w:lineRule="auto"/>
        <w:ind w:right="-6"/>
        <w:jc w:val="center"/>
        <w:rPr>
          <w:rFonts w:ascii="Times New Roman" w:hAnsi="Times New Roman"/>
          <w:b/>
          <w:sz w:val="22"/>
          <w:szCs w:val="22"/>
        </w:rPr>
      </w:pPr>
      <w:r w:rsidRPr="009216EF">
        <w:rPr>
          <w:rFonts w:ascii="Times New Roman" w:hAnsi="Times New Roman"/>
          <w:b/>
          <w:sz w:val="22"/>
          <w:szCs w:val="22"/>
        </w:rPr>
        <w:t xml:space="preserve">Сроки </w:t>
      </w:r>
      <w:r w:rsidR="00130E26" w:rsidRPr="009216EF">
        <w:rPr>
          <w:rFonts w:ascii="Times New Roman" w:hAnsi="Times New Roman"/>
          <w:b/>
          <w:sz w:val="22"/>
          <w:szCs w:val="22"/>
        </w:rPr>
        <w:t>оказания</w:t>
      </w:r>
      <w:r w:rsidRPr="009216EF">
        <w:rPr>
          <w:rFonts w:ascii="Times New Roman" w:hAnsi="Times New Roman"/>
          <w:b/>
          <w:sz w:val="22"/>
          <w:szCs w:val="22"/>
        </w:rPr>
        <w:t xml:space="preserve"> </w:t>
      </w:r>
      <w:r w:rsidR="00130E26" w:rsidRPr="009216EF">
        <w:rPr>
          <w:rFonts w:ascii="Times New Roman" w:hAnsi="Times New Roman"/>
          <w:b/>
          <w:sz w:val="22"/>
          <w:szCs w:val="22"/>
        </w:rPr>
        <w:t>Услуг</w:t>
      </w:r>
    </w:p>
    <w:p w:rsidR="004474E5" w:rsidRPr="009216EF" w:rsidRDefault="000238F7" w:rsidP="00447640">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Сро</w:t>
      </w:r>
      <w:r w:rsidR="00130E26" w:rsidRPr="009216EF">
        <w:rPr>
          <w:rFonts w:ascii="Times New Roman" w:hAnsi="Times New Roman"/>
          <w:sz w:val="22"/>
          <w:szCs w:val="22"/>
        </w:rPr>
        <w:t>к оказания Услуг</w:t>
      </w:r>
      <w:r w:rsidRPr="009216EF">
        <w:rPr>
          <w:rFonts w:ascii="Times New Roman" w:hAnsi="Times New Roman"/>
          <w:sz w:val="22"/>
          <w:szCs w:val="22"/>
        </w:rPr>
        <w:t xml:space="preserve">: </w:t>
      </w:r>
      <w:r w:rsidR="00B02AB2" w:rsidRPr="009216EF">
        <w:rPr>
          <w:rFonts w:ascii="Times New Roman" w:hAnsi="Times New Roman"/>
          <w:sz w:val="22"/>
          <w:szCs w:val="22"/>
        </w:rPr>
        <w:t xml:space="preserve">с </w:t>
      </w:r>
      <w:r w:rsidRPr="009216EF">
        <w:rPr>
          <w:rFonts w:ascii="Times New Roman" w:hAnsi="Times New Roman"/>
          <w:sz w:val="22"/>
          <w:szCs w:val="22"/>
        </w:rPr>
        <w:t>_____________</w:t>
      </w:r>
      <w:r w:rsidR="00B02AB2" w:rsidRPr="009216EF">
        <w:rPr>
          <w:rFonts w:ascii="Times New Roman" w:hAnsi="Times New Roman"/>
          <w:sz w:val="22"/>
          <w:szCs w:val="22"/>
        </w:rPr>
        <w:t xml:space="preserve"> по ____________</w:t>
      </w:r>
      <w:r w:rsidR="004474E5" w:rsidRPr="009216EF">
        <w:rPr>
          <w:rFonts w:ascii="Times New Roman" w:hAnsi="Times New Roman"/>
          <w:sz w:val="22"/>
          <w:szCs w:val="22"/>
        </w:rPr>
        <w:t>.</w:t>
      </w:r>
    </w:p>
    <w:p w:rsidR="00262D83" w:rsidRPr="009216EF" w:rsidRDefault="00262D83" w:rsidP="00D310FE">
      <w:pPr>
        <w:pStyle w:val="a8"/>
        <w:spacing w:before="0" w:line="240" w:lineRule="auto"/>
        <w:ind w:right="-5"/>
        <w:jc w:val="center"/>
        <w:rPr>
          <w:rFonts w:ascii="Times New Roman" w:hAnsi="Times New Roman"/>
          <w:b/>
          <w:sz w:val="22"/>
          <w:szCs w:val="22"/>
        </w:rPr>
      </w:pPr>
    </w:p>
    <w:p w:rsidR="00E0510B" w:rsidRPr="009216EF" w:rsidRDefault="00E0510B" w:rsidP="00300BAA">
      <w:pPr>
        <w:pStyle w:val="a8"/>
        <w:numPr>
          <w:ilvl w:val="0"/>
          <w:numId w:val="1"/>
        </w:numPr>
        <w:spacing w:before="0" w:line="240" w:lineRule="auto"/>
        <w:ind w:right="-6"/>
        <w:jc w:val="center"/>
        <w:rPr>
          <w:rFonts w:ascii="Times New Roman" w:hAnsi="Times New Roman"/>
          <w:b/>
          <w:sz w:val="22"/>
          <w:szCs w:val="22"/>
        </w:rPr>
      </w:pPr>
      <w:r w:rsidRPr="009216EF">
        <w:rPr>
          <w:rFonts w:ascii="Times New Roman" w:hAnsi="Times New Roman"/>
          <w:b/>
          <w:sz w:val="22"/>
          <w:szCs w:val="22"/>
        </w:rPr>
        <w:t>Права и обязанности Сторон</w:t>
      </w:r>
    </w:p>
    <w:p w:rsidR="004474E5" w:rsidRPr="009216EF" w:rsidRDefault="004474E5"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Исполнитель имеет право привлекать третьих лиц для </w:t>
      </w:r>
      <w:r w:rsidR="00130E26" w:rsidRPr="009216EF">
        <w:rPr>
          <w:rFonts w:ascii="Times New Roman" w:hAnsi="Times New Roman"/>
          <w:sz w:val="22"/>
          <w:szCs w:val="22"/>
        </w:rPr>
        <w:t>оказания</w:t>
      </w:r>
      <w:r w:rsidRPr="009216EF">
        <w:rPr>
          <w:rFonts w:ascii="Times New Roman" w:hAnsi="Times New Roman"/>
          <w:sz w:val="22"/>
          <w:szCs w:val="22"/>
        </w:rPr>
        <w:t xml:space="preserve"> </w:t>
      </w:r>
      <w:r w:rsidR="00130E26" w:rsidRPr="009216EF">
        <w:rPr>
          <w:rFonts w:ascii="Times New Roman" w:hAnsi="Times New Roman"/>
          <w:sz w:val="22"/>
          <w:szCs w:val="22"/>
        </w:rPr>
        <w:t>Услуг</w:t>
      </w:r>
      <w:r w:rsidRPr="009216EF">
        <w:rPr>
          <w:rFonts w:ascii="Times New Roman" w:hAnsi="Times New Roman"/>
          <w:sz w:val="22"/>
          <w:szCs w:val="22"/>
        </w:rPr>
        <w:t xml:space="preserve"> по настоящему Договору. Ответственность за действия третьих лиц несет Исполнитель.</w:t>
      </w:r>
    </w:p>
    <w:p w:rsidR="006146DF" w:rsidRPr="009216EF" w:rsidRDefault="00D310FE"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По согласованию сторон </w:t>
      </w:r>
      <w:r w:rsidR="00130E26" w:rsidRPr="009216EF">
        <w:rPr>
          <w:rFonts w:ascii="Times New Roman" w:hAnsi="Times New Roman"/>
          <w:sz w:val="22"/>
          <w:szCs w:val="22"/>
        </w:rPr>
        <w:t>Услуги</w:t>
      </w:r>
      <w:r w:rsidR="006146DF" w:rsidRPr="009216EF">
        <w:rPr>
          <w:rFonts w:ascii="Times New Roman" w:hAnsi="Times New Roman"/>
          <w:sz w:val="22"/>
          <w:szCs w:val="22"/>
        </w:rPr>
        <w:t xml:space="preserve"> могут </w:t>
      </w:r>
      <w:r w:rsidR="00130E26" w:rsidRPr="009216EF">
        <w:rPr>
          <w:rFonts w:ascii="Times New Roman" w:hAnsi="Times New Roman"/>
          <w:sz w:val="22"/>
          <w:szCs w:val="22"/>
        </w:rPr>
        <w:t xml:space="preserve">оказываться </w:t>
      </w:r>
      <w:r w:rsidR="006146DF" w:rsidRPr="009216EF">
        <w:rPr>
          <w:rFonts w:ascii="Times New Roman" w:hAnsi="Times New Roman"/>
          <w:sz w:val="22"/>
          <w:szCs w:val="22"/>
        </w:rPr>
        <w:t>на террит</w:t>
      </w:r>
      <w:r w:rsidRPr="009216EF">
        <w:rPr>
          <w:rFonts w:ascii="Times New Roman" w:hAnsi="Times New Roman"/>
          <w:sz w:val="22"/>
          <w:szCs w:val="22"/>
        </w:rPr>
        <w:t>ории Заказчика.</w:t>
      </w:r>
    </w:p>
    <w:p w:rsidR="006146DF" w:rsidRPr="009216EF" w:rsidRDefault="006146DF"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В случае если </w:t>
      </w:r>
      <w:r w:rsidR="00130E26" w:rsidRPr="009216EF">
        <w:rPr>
          <w:rFonts w:ascii="Times New Roman" w:hAnsi="Times New Roman"/>
          <w:sz w:val="22"/>
          <w:szCs w:val="22"/>
        </w:rPr>
        <w:t>Услуги</w:t>
      </w:r>
      <w:r w:rsidRPr="009216EF">
        <w:rPr>
          <w:rFonts w:ascii="Times New Roman" w:hAnsi="Times New Roman"/>
          <w:sz w:val="22"/>
          <w:szCs w:val="22"/>
        </w:rPr>
        <w:t xml:space="preserve"> </w:t>
      </w:r>
      <w:r w:rsidR="00130E26" w:rsidRPr="009216EF">
        <w:rPr>
          <w:rFonts w:ascii="Times New Roman" w:hAnsi="Times New Roman"/>
          <w:sz w:val="22"/>
          <w:szCs w:val="22"/>
        </w:rPr>
        <w:t>оказываются</w:t>
      </w:r>
      <w:r w:rsidRPr="009216EF">
        <w:rPr>
          <w:rFonts w:ascii="Times New Roman" w:hAnsi="Times New Roman"/>
          <w:sz w:val="22"/>
          <w:szCs w:val="22"/>
        </w:rPr>
        <w:t xml:space="preserve"> на территории Заказчика, </w:t>
      </w:r>
      <w:r w:rsidR="000E1691" w:rsidRPr="009216EF">
        <w:rPr>
          <w:rFonts w:ascii="Times New Roman" w:hAnsi="Times New Roman"/>
          <w:sz w:val="22"/>
          <w:szCs w:val="22"/>
        </w:rPr>
        <w:t>Заказчик</w:t>
      </w:r>
      <w:r w:rsidRPr="009216EF">
        <w:rPr>
          <w:rFonts w:ascii="Times New Roman" w:hAnsi="Times New Roman"/>
          <w:sz w:val="22"/>
          <w:szCs w:val="22"/>
        </w:rPr>
        <w:t xml:space="preserve"> должен обеспечить беспрепятственный доступ сотрудников Исполнителя в помещения, где </w:t>
      </w:r>
      <w:r w:rsidR="00130E26" w:rsidRPr="009216EF">
        <w:rPr>
          <w:rFonts w:ascii="Times New Roman" w:hAnsi="Times New Roman"/>
          <w:sz w:val="22"/>
          <w:szCs w:val="22"/>
        </w:rPr>
        <w:t>оказываются</w:t>
      </w:r>
      <w:r w:rsidRPr="009216EF">
        <w:rPr>
          <w:rFonts w:ascii="Times New Roman" w:hAnsi="Times New Roman"/>
          <w:sz w:val="22"/>
          <w:szCs w:val="22"/>
        </w:rPr>
        <w:t xml:space="preserve"> </w:t>
      </w:r>
      <w:r w:rsidR="00130E26" w:rsidRPr="009216EF">
        <w:rPr>
          <w:rFonts w:ascii="Times New Roman" w:hAnsi="Times New Roman"/>
          <w:sz w:val="22"/>
          <w:szCs w:val="22"/>
        </w:rPr>
        <w:t>Услуги</w:t>
      </w:r>
      <w:r w:rsidRPr="009216EF">
        <w:rPr>
          <w:rFonts w:ascii="Times New Roman" w:hAnsi="Times New Roman"/>
          <w:sz w:val="22"/>
          <w:szCs w:val="22"/>
        </w:rPr>
        <w:t xml:space="preserve">, а также предоставить Исполнителю необходимые условия к началу </w:t>
      </w:r>
      <w:r w:rsidR="00130E26" w:rsidRPr="009216EF">
        <w:rPr>
          <w:rFonts w:ascii="Times New Roman" w:hAnsi="Times New Roman"/>
          <w:sz w:val="22"/>
          <w:szCs w:val="22"/>
        </w:rPr>
        <w:t>оказания</w:t>
      </w:r>
      <w:r w:rsidRPr="009216EF">
        <w:rPr>
          <w:rFonts w:ascii="Times New Roman" w:hAnsi="Times New Roman"/>
          <w:sz w:val="22"/>
          <w:szCs w:val="22"/>
        </w:rPr>
        <w:t xml:space="preserve"> </w:t>
      </w:r>
      <w:r w:rsidR="00130E26" w:rsidRPr="009216EF">
        <w:rPr>
          <w:rFonts w:ascii="Times New Roman" w:hAnsi="Times New Roman"/>
          <w:sz w:val="22"/>
          <w:szCs w:val="22"/>
        </w:rPr>
        <w:t>Услуг</w:t>
      </w:r>
      <w:r w:rsidR="000E1691" w:rsidRPr="009216EF">
        <w:rPr>
          <w:rFonts w:ascii="Times New Roman" w:hAnsi="Times New Roman"/>
          <w:sz w:val="22"/>
          <w:szCs w:val="22"/>
        </w:rPr>
        <w:t xml:space="preserve">, в том числе: получить и предоставить Исполнителю в разумные сроки все </w:t>
      </w:r>
      <w:r w:rsidR="00B02AB2" w:rsidRPr="009216EF">
        <w:rPr>
          <w:rFonts w:ascii="Times New Roman" w:hAnsi="Times New Roman"/>
          <w:sz w:val="22"/>
          <w:szCs w:val="22"/>
        </w:rPr>
        <w:t>требуемые разрешения</w:t>
      </w:r>
      <w:r w:rsidR="000E1691" w:rsidRPr="009216EF">
        <w:rPr>
          <w:rFonts w:ascii="Times New Roman" w:hAnsi="Times New Roman"/>
          <w:sz w:val="22"/>
          <w:szCs w:val="22"/>
        </w:rPr>
        <w:t>, необходимые Исполнителю для получения доступа к программному обеспечению</w:t>
      </w:r>
      <w:r w:rsidRPr="009216EF">
        <w:rPr>
          <w:rFonts w:ascii="Times New Roman" w:hAnsi="Times New Roman"/>
          <w:sz w:val="22"/>
          <w:szCs w:val="22"/>
        </w:rPr>
        <w:t xml:space="preserve">. </w:t>
      </w:r>
      <w:r w:rsidR="002C18B9" w:rsidRPr="009216EF">
        <w:rPr>
          <w:rFonts w:ascii="Times New Roman" w:hAnsi="Times New Roman"/>
          <w:sz w:val="22"/>
          <w:szCs w:val="22"/>
        </w:rPr>
        <w:t>Заказчик обязуется проинформировать специалистов Исполнителя о действующем режиме нахождения в его помещениях: о правилах внутреннего распорядка Заказчика, правил</w:t>
      </w:r>
      <w:r w:rsidR="00B02AB2" w:rsidRPr="009216EF">
        <w:rPr>
          <w:rFonts w:ascii="Times New Roman" w:hAnsi="Times New Roman"/>
          <w:sz w:val="22"/>
          <w:szCs w:val="22"/>
        </w:rPr>
        <w:t>ах</w:t>
      </w:r>
      <w:r w:rsidR="002C18B9" w:rsidRPr="009216EF">
        <w:rPr>
          <w:rFonts w:ascii="Times New Roman" w:hAnsi="Times New Roman"/>
          <w:sz w:val="22"/>
          <w:szCs w:val="22"/>
        </w:rPr>
        <w:t xml:space="preserve"> техники безопасности и пожарной безопасности.</w:t>
      </w:r>
    </w:p>
    <w:p w:rsidR="006146DF" w:rsidRPr="009216EF" w:rsidRDefault="006146DF"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Заказчик обязуется обеспечить активное сотрудничество своего персонала</w:t>
      </w:r>
      <w:r w:rsidR="00B212F1" w:rsidRPr="009216EF">
        <w:rPr>
          <w:rFonts w:ascii="Times New Roman" w:hAnsi="Times New Roman"/>
          <w:sz w:val="22"/>
          <w:szCs w:val="22"/>
        </w:rPr>
        <w:t>, предоставить необходимых специалистов</w:t>
      </w:r>
      <w:r w:rsidRPr="009216EF">
        <w:rPr>
          <w:rFonts w:ascii="Times New Roman" w:hAnsi="Times New Roman"/>
          <w:sz w:val="22"/>
          <w:szCs w:val="22"/>
        </w:rPr>
        <w:t xml:space="preserve">, а также оперативно предоставлять информацию, запрашиваемую Исполнителем для </w:t>
      </w:r>
      <w:r w:rsidR="00130E26" w:rsidRPr="009216EF">
        <w:rPr>
          <w:rFonts w:ascii="Times New Roman" w:hAnsi="Times New Roman"/>
          <w:sz w:val="22"/>
          <w:szCs w:val="22"/>
        </w:rPr>
        <w:t>оказания</w:t>
      </w:r>
      <w:r w:rsidRPr="009216EF">
        <w:rPr>
          <w:rFonts w:ascii="Times New Roman" w:hAnsi="Times New Roman"/>
          <w:sz w:val="22"/>
          <w:szCs w:val="22"/>
        </w:rPr>
        <w:t xml:space="preserve"> </w:t>
      </w:r>
      <w:r w:rsidR="00130E26" w:rsidRPr="009216EF">
        <w:rPr>
          <w:rFonts w:ascii="Times New Roman" w:hAnsi="Times New Roman"/>
          <w:sz w:val="22"/>
          <w:szCs w:val="22"/>
        </w:rPr>
        <w:t>Услуг</w:t>
      </w:r>
      <w:r w:rsidRPr="009216EF">
        <w:rPr>
          <w:rFonts w:ascii="Times New Roman" w:hAnsi="Times New Roman"/>
          <w:sz w:val="22"/>
          <w:szCs w:val="22"/>
        </w:rPr>
        <w:t xml:space="preserve">. </w:t>
      </w:r>
      <w:r w:rsidR="00B212F1" w:rsidRPr="009216EF">
        <w:rPr>
          <w:rFonts w:ascii="Times New Roman" w:hAnsi="Times New Roman"/>
          <w:sz w:val="22"/>
          <w:szCs w:val="22"/>
        </w:rPr>
        <w:t>Сотрудники, привлекаемые к исполнению Договора со стороны Заказчика, должны иметь соответствующую квалификацию и соответствовать необходимым профессиональным стандартам</w:t>
      </w:r>
    </w:p>
    <w:p w:rsidR="00E0510B" w:rsidRPr="009216EF" w:rsidRDefault="00E0510B" w:rsidP="00B212F1">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Заказчик обязуется обеспечить доступ специалистов Исполнителя к ресурсам используемых прикладных систем и необходимым инфраструктурным элементам. </w:t>
      </w:r>
    </w:p>
    <w:p w:rsidR="00E0510B" w:rsidRPr="009216EF" w:rsidRDefault="00E0510B"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Ни одна Сторона не будет пытаться</w:t>
      </w:r>
      <w:r w:rsidR="003D602F" w:rsidRPr="009216EF">
        <w:rPr>
          <w:rFonts w:ascii="Times New Roman" w:hAnsi="Times New Roman"/>
          <w:sz w:val="22"/>
          <w:szCs w:val="22"/>
        </w:rPr>
        <w:t xml:space="preserve"> напрямую</w:t>
      </w:r>
      <w:r w:rsidRPr="009216EF">
        <w:rPr>
          <w:rFonts w:ascii="Times New Roman" w:hAnsi="Times New Roman"/>
          <w:sz w:val="22"/>
          <w:szCs w:val="22"/>
        </w:rPr>
        <w:t xml:space="preserve"> осуществить на</w:t>
      </w:r>
      <w:r w:rsidR="003D602F" w:rsidRPr="009216EF">
        <w:rPr>
          <w:rFonts w:ascii="Times New Roman" w:hAnsi="Times New Roman"/>
          <w:sz w:val="22"/>
          <w:szCs w:val="22"/>
        </w:rPr>
        <w:t>ё</w:t>
      </w:r>
      <w:r w:rsidRPr="009216EF">
        <w:rPr>
          <w:rFonts w:ascii="Times New Roman" w:hAnsi="Times New Roman"/>
          <w:sz w:val="22"/>
          <w:szCs w:val="22"/>
        </w:rPr>
        <w:t>м специалистов</w:t>
      </w:r>
      <w:r w:rsidR="006146DF" w:rsidRPr="009216EF">
        <w:rPr>
          <w:rFonts w:ascii="Times New Roman" w:hAnsi="Times New Roman"/>
          <w:sz w:val="22"/>
          <w:szCs w:val="22"/>
        </w:rPr>
        <w:t xml:space="preserve"> другой Стороны, прямо привлеченных к </w:t>
      </w:r>
      <w:r w:rsidR="00130E26" w:rsidRPr="009216EF">
        <w:rPr>
          <w:rFonts w:ascii="Times New Roman" w:hAnsi="Times New Roman"/>
          <w:sz w:val="22"/>
          <w:szCs w:val="22"/>
        </w:rPr>
        <w:t>оказанию Услуг</w:t>
      </w:r>
      <w:r w:rsidRPr="009216EF">
        <w:rPr>
          <w:rFonts w:ascii="Times New Roman" w:hAnsi="Times New Roman"/>
          <w:sz w:val="22"/>
          <w:szCs w:val="22"/>
        </w:rPr>
        <w:t xml:space="preserve"> в течение срока действия Договора, а также в течение 3-х лет после его прекращения.</w:t>
      </w:r>
      <w:r w:rsidR="003D602F" w:rsidRPr="009216EF">
        <w:rPr>
          <w:rFonts w:ascii="Times New Roman" w:hAnsi="Times New Roman"/>
          <w:sz w:val="22"/>
          <w:szCs w:val="22"/>
        </w:rPr>
        <w:t xml:space="preserve"> Это положение, однако, не мешает ни одной из сторон произвести рассмотрение просьбы о найме, предоставленной без предварительного запроса со стороны </w:t>
      </w:r>
      <w:r w:rsidR="00130E26" w:rsidRPr="009216EF">
        <w:rPr>
          <w:rFonts w:ascii="Times New Roman" w:hAnsi="Times New Roman"/>
          <w:sz w:val="22"/>
          <w:szCs w:val="22"/>
        </w:rPr>
        <w:t>работода</w:t>
      </w:r>
      <w:r w:rsidR="003D602F" w:rsidRPr="009216EF">
        <w:rPr>
          <w:rFonts w:ascii="Times New Roman" w:hAnsi="Times New Roman"/>
          <w:sz w:val="22"/>
          <w:szCs w:val="22"/>
        </w:rPr>
        <w:t>теля или присланной в ответ на объявление об имеющихся вакансиях</w:t>
      </w:r>
      <w:r w:rsidR="00B678E9" w:rsidRPr="009216EF">
        <w:rPr>
          <w:rFonts w:ascii="Times New Roman" w:hAnsi="Times New Roman"/>
          <w:sz w:val="22"/>
          <w:szCs w:val="22"/>
        </w:rPr>
        <w:t>.</w:t>
      </w:r>
    </w:p>
    <w:p w:rsidR="006146DF" w:rsidRPr="009216EF" w:rsidRDefault="006146DF"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В случае нарушения п. 4.</w:t>
      </w:r>
      <w:r w:rsidR="00130E26" w:rsidRPr="009216EF">
        <w:rPr>
          <w:rFonts w:ascii="Times New Roman" w:hAnsi="Times New Roman"/>
          <w:sz w:val="22"/>
          <w:szCs w:val="22"/>
        </w:rPr>
        <w:t xml:space="preserve">6 </w:t>
      </w:r>
      <w:r w:rsidRPr="009216EF">
        <w:rPr>
          <w:rFonts w:ascii="Times New Roman" w:hAnsi="Times New Roman"/>
          <w:sz w:val="22"/>
          <w:szCs w:val="22"/>
        </w:rPr>
        <w:t xml:space="preserve">нарушившая Сторона выплачивает другой Стороне компенсацию, равную 12-кратному размеру оплаты труда такого специалиста за последний месяц его </w:t>
      </w:r>
      <w:r w:rsidR="00130E26" w:rsidRPr="009216EF">
        <w:rPr>
          <w:rFonts w:ascii="Times New Roman" w:hAnsi="Times New Roman"/>
          <w:sz w:val="22"/>
          <w:szCs w:val="22"/>
        </w:rPr>
        <w:lastRenderedPageBreak/>
        <w:t>работы</w:t>
      </w:r>
      <w:r w:rsidRPr="009216EF">
        <w:rPr>
          <w:rFonts w:ascii="Times New Roman" w:hAnsi="Times New Roman"/>
          <w:sz w:val="22"/>
          <w:szCs w:val="22"/>
        </w:rPr>
        <w:t xml:space="preserve"> в течение 5 (пяти) дней с момента получения нарушившей Стороной от другой Стороны письменного требования о выплате компенсации. </w:t>
      </w:r>
    </w:p>
    <w:p w:rsidR="00E0510B" w:rsidRPr="009216EF" w:rsidRDefault="00E0510B" w:rsidP="00D310FE">
      <w:pPr>
        <w:pStyle w:val="a8"/>
        <w:spacing w:before="0" w:line="240" w:lineRule="auto"/>
        <w:ind w:right="-5" w:firstLine="708"/>
        <w:rPr>
          <w:rFonts w:ascii="Times New Roman" w:hAnsi="Times New Roman"/>
          <w:sz w:val="22"/>
          <w:szCs w:val="22"/>
        </w:rPr>
      </w:pPr>
    </w:p>
    <w:p w:rsidR="00E0510B" w:rsidRPr="009216EF" w:rsidRDefault="00E0510B" w:rsidP="00300BAA">
      <w:pPr>
        <w:pStyle w:val="a8"/>
        <w:numPr>
          <w:ilvl w:val="0"/>
          <w:numId w:val="1"/>
        </w:numPr>
        <w:spacing w:before="0" w:line="240" w:lineRule="auto"/>
        <w:ind w:right="-6"/>
        <w:jc w:val="center"/>
        <w:rPr>
          <w:rFonts w:ascii="Times New Roman" w:hAnsi="Times New Roman"/>
          <w:b/>
          <w:sz w:val="22"/>
          <w:szCs w:val="22"/>
        </w:rPr>
      </w:pPr>
      <w:r w:rsidRPr="009216EF">
        <w:rPr>
          <w:rFonts w:ascii="Times New Roman" w:hAnsi="Times New Roman"/>
          <w:b/>
          <w:sz w:val="22"/>
          <w:szCs w:val="22"/>
        </w:rPr>
        <w:t xml:space="preserve">Порядок сдачи и приемки </w:t>
      </w:r>
      <w:r w:rsidR="00130E26" w:rsidRPr="009216EF">
        <w:rPr>
          <w:rFonts w:ascii="Times New Roman" w:hAnsi="Times New Roman"/>
          <w:b/>
          <w:sz w:val="22"/>
          <w:szCs w:val="22"/>
        </w:rPr>
        <w:t>Услуг</w:t>
      </w:r>
    </w:p>
    <w:p w:rsidR="00E0510B" w:rsidRPr="009216EF" w:rsidRDefault="00B212F1" w:rsidP="00B212F1">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П</w:t>
      </w:r>
      <w:r w:rsidR="00E0510B" w:rsidRPr="009216EF">
        <w:rPr>
          <w:rFonts w:ascii="Times New Roman" w:hAnsi="Times New Roman"/>
          <w:sz w:val="22"/>
          <w:szCs w:val="22"/>
        </w:rPr>
        <w:t>о окончани</w:t>
      </w:r>
      <w:r w:rsidR="000E1691" w:rsidRPr="009216EF">
        <w:rPr>
          <w:rFonts w:ascii="Times New Roman" w:hAnsi="Times New Roman"/>
          <w:sz w:val="22"/>
          <w:szCs w:val="22"/>
        </w:rPr>
        <w:t>ю</w:t>
      </w:r>
      <w:r w:rsidR="00E0510B" w:rsidRPr="009216EF">
        <w:rPr>
          <w:rFonts w:ascii="Times New Roman" w:hAnsi="Times New Roman"/>
          <w:sz w:val="22"/>
          <w:szCs w:val="22"/>
        </w:rPr>
        <w:t xml:space="preserve"> </w:t>
      </w:r>
      <w:r w:rsidR="00130E26" w:rsidRPr="009216EF">
        <w:rPr>
          <w:rFonts w:ascii="Times New Roman" w:hAnsi="Times New Roman"/>
          <w:sz w:val="22"/>
          <w:szCs w:val="22"/>
        </w:rPr>
        <w:t>оказания</w:t>
      </w:r>
      <w:r w:rsidR="00E0510B" w:rsidRPr="009216EF">
        <w:rPr>
          <w:rFonts w:ascii="Times New Roman" w:hAnsi="Times New Roman"/>
          <w:sz w:val="22"/>
          <w:szCs w:val="22"/>
        </w:rPr>
        <w:t xml:space="preserve"> </w:t>
      </w:r>
      <w:r w:rsidR="00130E26" w:rsidRPr="009216EF">
        <w:rPr>
          <w:rFonts w:ascii="Times New Roman" w:hAnsi="Times New Roman"/>
          <w:sz w:val="22"/>
          <w:szCs w:val="22"/>
        </w:rPr>
        <w:t>Услуг</w:t>
      </w:r>
      <w:r w:rsidR="00E0510B" w:rsidRPr="009216EF">
        <w:rPr>
          <w:rFonts w:ascii="Times New Roman" w:hAnsi="Times New Roman"/>
          <w:sz w:val="22"/>
          <w:szCs w:val="22"/>
        </w:rPr>
        <w:t xml:space="preserve"> </w:t>
      </w:r>
      <w:r w:rsidRPr="009216EF">
        <w:rPr>
          <w:rFonts w:ascii="Times New Roman" w:hAnsi="Times New Roman"/>
          <w:sz w:val="22"/>
          <w:szCs w:val="22"/>
        </w:rPr>
        <w:t xml:space="preserve">Исполнитель направляет в адрес Заказчика два подписанных со стороны Исполнителя экземпляра Акта сдачи-приемки </w:t>
      </w:r>
      <w:r w:rsidR="00130E26" w:rsidRPr="009216EF">
        <w:rPr>
          <w:rFonts w:ascii="Times New Roman" w:hAnsi="Times New Roman"/>
          <w:sz w:val="22"/>
          <w:szCs w:val="22"/>
        </w:rPr>
        <w:t>Услуг</w:t>
      </w:r>
      <w:r w:rsidR="00145067" w:rsidRPr="009216EF">
        <w:rPr>
          <w:rFonts w:ascii="Times New Roman" w:hAnsi="Times New Roman"/>
          <w:sz w:val="22"/>
          <w:szCs w:val="22"/>
        </w:rPr>
        <w:t xml:space="preserve"> по форме Приложения № 2 к Договору</w:t>
      </w:r>
      <w:r w:rsidR="00E0510B" w:rsidRPr="009216EF">
        <w:rPr>
          <w:rFonts w:ascii="Times New Roman" w:hAnsi="Times New Roman"/>
          <w:sz w:val="22"/>
          <w:szCs w:val="22"/>
        </w:rPr>
        <w:t xml:space="preserve">.   </w:t>
      </w:r>
    </w:p>
    <w:p w:rsidR="00E0510B" w:rsidRPr="009216EF" w:rsidRDefault="00E0510B"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Заказчик подписывает Акт сдачи-приемки </w:t>
      </w:r>
      <w:r w:rsidR="00130E26" w:rsidRPr="009216EF">
        <w:rPr>
          <w:rFonts w:ascii="Times New Roman" w:hAnsi="Times New Roman"/>
          <w:sz w:val="22"/>
          <w:szCs w:val="22"/>
        </w:rPr>
        <w:t>Услуг</w:t>
      </w:r>
      <w:r w:rsidRPr="009216EF">
        <w:rPr>
          <w:rFonts w:ascii="Times New Roman" w:hAnsi="Times New Roman"/>
          <w:sz w:val="22"/>
          <w:szCs w:val="22"/>
        </w:rPr>
        <w:t xml:space="preserve"> в течение 5 (Пяти) рабочих дней с даты передачи Акта</w:t>
      </w:r>
      <w:r w:rsidR="003D602F" w:rsidRPr="009216EF">
        <w:rPr>
          <w:rFonts w:ascii="Times New Roman" w:hAnsi="Times New Roman"/>
          <w:sz w:val="22"/>
          <w:szCs w:val="22"/>
        </w:rPr>
        <w:t xml:space="preserve"> сдачи-приемки </w:t>
      </w:r>
      <w:r w:rsidR="00130E26" w:rsidRPr="009216EF">
        <w:rPr>
          <w:rFonts w:ascii="Times New Roman" w:hAnsi="Times New Roman"/>
          <w:sz w:val="22"/>
          <w:szCs w:val="22"/>
        </w:rPr>
        <w:t>Услуг</w:t>
      </w:r>
      <w:r w:rsidRPr="009216EF">
        <w:rPr>
          <w:rFonts w:ascii="Times New Roman" w:hAnsi="Times New Roman"/>
          <w:sz w:val="22"/>
          <w:szCs w:val="22"/>
        </w:rPr>
        <w:t xml:space="preserve"> Исполнителем Заказчику, либо направляет Исполнителю в т</w:t>
      </w:r>
      <w:r w:rsidR="000E1691" w:rsidRPr="009216EF">
        <w:rPr>
          <w:rFonts w:ascii="Times New Roman" w:hAnsi="Times New Roman"/>
          <w:sz w:val="22"/>
          <w:szCs w:val="22"/>
        </w:rPr>
        <w:t>от</w:t>
      </w:r>
      <w:r w:rsidRPr="009216EF">
        <w:rPr>
          <w:rFonts w:ascii="Times New Roman" w:hAnsi="Times New Roman"/>
          <w:sz w:val="22"/>
          <w:szCs w:val="22"/>
        </w:rPr>
        <w:t xml:space="preserve"> же срок мотивированный отказ от подписания Акта сдачи-приемки</w:t>
      </w:r>
      <w:r w:rsidR="003D602F" w:rsidRPr="009216EF">
        <w:rPr>
          <w:rFonts w:ascii="Times New Roman" w:hAnsi="Times New Roman"/>
          <w:sz w:val="22"/>
          <w:szCs w:val="22"/>
        </w:rPr>
        <w:t xml:space="preserve"> </w:t>
      </w:r>
      <w:r w:rsidR="00130E26" w:rsidRPr="009216EF">
        <w:rPr>
          <w:rFonts w:ascii="Times New Roman" w:hAnsi="Times New Roman"/>
          <w:sz w:val="22"/>
          <w:szCs w:val="22"/>
        </w:rPr>
        <w:t>Услуг</w:t>
      </w:r>
      <w:r w:rsidRPr="009216EF">
        <w:rPr>
          <w:rFonts w:ascii="Times New Roman" w:hAnsi="Times New Roman"/>
          <w:sz w:val="22"/>
          <w:szCs w:val="22"/>
        </w:rPr>
        <w:t xml:space="preserve"> в письменной форме. </w:t>
      </w:r>
    </w:p>
    <w:p w:rsidR="00B26AE8" w:rsidRPr="009216EF" w:rsidRDefault="00E0510B"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В случае мотивированного отказа Заказчика от подписания Акта</w:t>
      </w:r>
      <w:r w:rsidR="003D602F" w:rsidRPr="009216EF">
        <w:rPr>
          <w:rFonts w:ascii="Times New Roman" w:hAnsi="Times New Roman"/>
          <w:sz w:val="22"/>
          <w:szCs w:val="22"/>
        </w:rPr>
        <w:t xml:space="preserve"> сдачи-приемки </w:t>
      </w:r>
      <w:r w:rsidR="00130E26" w:rsidRPr="009216EF">
        <w:rPr>
          <w:rFonts w:ascii="Times New Roman" w:hAnsi="Times New Roman"/>
          <w:sz w:val="22"/>
          <w:szCs w:val="22"/>
        </w:rPr>
        <w:t>Услуг</w:t>
      </w:r>
      <w:r w:rsidRPr="009216EF">
        <w:rPr>
          <w:rFonts w:ascii="Times New Roman" w:hAnsi="Times New Roman"/>
          <w:sz w:val="22"/>
          <w:szCs w:val="22"/>
        </w:rPr>
        <w:t>, Сторонами в течение 5 (Пяти) рабочих дней с даты</w:t>
      </w:r>
      <w:r w:rsidR="000E1691" w:rsidRPr="009216EF">
        <w:rPr>
          <w:rFonts w:ascii="Times New Roman" w:hAnsi="Times New Roman"/>
          <w:sz w:val="22"/>
          <w:szCs w:val="22"/>
        </w:rPr>
        <w:t xml:space="preserve"> получения Исполнителем от Заказчика</w:t>
      </w:r>
      <w:r w:rsidRPr="009216EF">
        <w:rPr>
          <w:rFonts w:ascii="Times New Roman" w:hAnsi="Times New Roman"/>
          <w:sz w:val="22"/>
          <w:szCs w:val="22"/>
        </w:rPr>
        <w:t xml:space="preserve"> </w:t>
      </w:r>
      <w:r w:rsidR="00B212F1" w:rsidRPr="009216EF">
        <w:rPr>
          <w:rFonts w:ascii="Times New Roman" w:hAnsi="Times New Roman"/>
          <w:sz w:val="22"/>
          <w:szCs w:val="22"/>
        </w:rPr>
        <w:t>мотивированно</w:t>
      </w:r>
      <w:r w:rsidR="000E1691" w:rsidRPr="009216EF">
        <w:rPr>
          <w:rFonts w:ascii="Times New Roman" w:hAnsi="Times New Roman"/>
          <w:sz w:val="22"/>
          <w:szCs w:val="22"/>
        </w:rPr>
        <w:t>го</w:t>
      </w:r>
      <w:r w:rsidR="00B212F1" w:rsidRPr="009216EF">
        <w:rPr>
          <w:rFonts w:ascii="Times New Roman" w:hAnsi="Times New Roman"/>
          <w:sz w:val="22"/>
          <w:szCs w:val="22"/>
        </w:rPr>
        <w:t xml:space="preserve"> </w:t>
      </w:r>
      <w:r w:rsidRPr="009216EF">
        <w:rPr>
          <w:rFonts w:ascii="Times New Roman" w:hAnsi="Times New Roman"/>
          <w:sz w:val="22"/>
          <w:szCs w:val="22"/>
        </w:rPr>
        <w:t>отказ</w:t>
      </w:r>
      <w:r w:rsidR="000E1691" w:rsidRPr="009216EF">
        <w:rPr>
          <w:rFonts w:ascii="Times New Roman" w:hAnsi="Times New Roman"/>
          <w:sz w:val="22"/>
          <w:szCs w:val="22"/>
        </w:rPr>
        <w:t>а</w:t>
      </w:r>
      <w:r w:rsidR="00B212F1" w:rsidRPr="009216EF">
        <w:rPr>
          <w:rFonts w:ascii="Times New Roman" w:hAnsi="Times New Roman"/>
          <w:sz w:val="22"/>
          <w:szCs w:val="22"/>
        </w:rPr>
        <w:t xml:space="preserve"> от подписания Акта сдачи-приемки </w:t>
      </w:r>
      <w:r w:rsidR="00130E26" w:rsidRPr="009216EF">
        <w:rPr>
          <w:rFonts w:ascii="Times New Roman" w:hAnsi="Times New Roman"/>
          <w:sz w:val="22"/>
          <w:szCs w:val="22"/>
        </w:rPr>
        <w:t>Услуг</w:t>
      </w:r>
      <w:r w:rsidRPr="009216EF">
        <w:rPr>
          <w:rFonts w:ascii="Times New Roman" w:hAnsi="Times New Roman"/>
          <w:sz w:val="22"/>
          <w:szCs w:val="22"/>
        </w:rPr>
        <w:t xml:space="preserve">, оформляется Протокол с указанием перечня </w:t>
      </w:r>
      <w:r w:rsidR="001F3AA2" w:rsidRPr="009216EF">
        <w:rPr>
          <w:rFonts w:ascii="Times New Roman" w:hAnsi="Times New Roman"/>
          <w:sz w:val="22"/>
          <w:szCs w:val="22"/>
        </w:rPr>
        <w:t>недостатков оказанных Услуг</w:t>
      </w:r>
      <w:r w:rsidRPr="009216EF">
        <w:rPr>
          <w:rFonts w:ascii="Times New Roman" w:hAnsi="Times New Roman"/>
          <w:sz w:val="22"/>
          <w:szCs w:val="22"/>
        </w:rPr>
        <w:t xml:space="preserve"> и сроков </w:t>
      </w:r>
      <w:r w:rsidR="001F3AA2" w:rsidRPr="009216EF">
        <w:rPr>
          <w:rFonts w:ascii="Times New Roman" w:hAnsi="Times New Roman"/>
          <w:sz w:val="22"/>
          <w:szCs w:val="22"/>
        </w:rPr>
        <w:t>их устранения</w:t>
      </w:r>
      <w:r w:rsidRPr="009216EF">
        <w:rPr>
          <w:rFonts w:ascii="Times New Roman" w:hAnsi="Times New Roman"/>
          <w:sz w:val="22"/>
          <w:szCs w:val="22"/>
        </w:rPr>
        <w:t xml:space="preserve">. Соответствующий Акт </w:t>
      </w:r>
      <w:r w:rsidR="00B212F1" w:rsidRPr="009216EF">
        <w:rPr>
          <w:rFonts w:ascii="Times New Roman" w:hAnsi="Times New Roman"/>
          <w:sz w:val="22"/>
          <w:szCs w:val="22"/>
        </w:rPr>
        <w:t xml:space="preserve">сдачи-приемки </w:t>
      </w:r>
      <w:r w:rsidR="00130E26" w:rsidRPr="009216EF">
        <w:rPr>
          <w:rFonts w:ascii="Times New Roman" w:hAnsi="Times New Roman"/>
          <w:sz w:val="22"/>
          <w:szCs w:val="22"/>
        </w:rPr>
        <w:t>Услуг</w:t>
      </w:r>
      <w:r w:rsidR="00B212F1" w:rsidRPr="009216EF">
        <w:rPr>
          <w:rFonts w:ascii="Times New Roman" w:hAnsi="Times New Roman"/>
          <w:sz w:val="22"/>
          <w:szCs w:val="22"/>
        </w:rPr>
        <w:t xml:space="preserve"> </w:t>
      </w:r>
      <w:r w:rsidRPr="009216EF">
        <w:rPr>
          <w:rFonts w:ascii="Times New Roman" w:hAnsi="Times New Roman"/>
          <w:sz w:val="22"/>
          <w:szCs w:val="22"/>
        </w:rPr>
        <w:t xml:space="preserve">в этом случае подписывается после </w:t>
      </w:r>
      <w:r w:rsidR="001F3AA2" w:rsidRPr="009216EF">
        <w:rPr>
          <w:rFonts w:ascii="Times New Roman" w:hAnsi="Times New Roman"/>
          <w:sz w:val="22"/>
          <w:szCs w:val="22"/>
        </w:rPr>
        <w:t>устранения недостатков оказанных Услуг</w:t>
      </w:r>
      <w:r w:rsidRPr="009216EF">
        <w:rPr>
          <w:rFonts w:ascii="Times New Roman" w:hAnsi="Times New Roman"/>
          <w:sz w:val="22"/>
          <w:szCs w:val="22"/>
        </w:rPr>
        <w:t>.</w:t>
      </w:r>
    </w:p>
    <w:p w:rsidR="00C405B2" w:rsidRPr="009216EF" w:rsidRDefault="00C405B2"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В случае неподписания Акта сдачи-приемки </w:t>
      </w:r>
      <w:r w:rsidR="00130E26" w:rsidRPr="009216EF">
        <w:rPr>
          <w:rFonts w:ascii="Times New Roman" w:hAnsi="Times New Roman"/>
          <w:sz w:val="22"/>
          <w:szCs w:val="22"/>
        </w:rPr>
        <w:t>Услуг</w:t>
      </w:r>
      <w:r w:rsidRPr="009216EF">
        <w:rPr>
          <w:rFonts w:ascii="Times New Roman" w:hAnsi="Times New Roman"/>
          <w:sz w:val="22"/>
          <w:szCs w:val="22"/>
        </w:rPr>
        <w:t xml:space="preserve"> и непредставления мотивированного отказа</w:t>
      </w:r>
      <w:r w:rsidR="00B212F1" w:rsidRPr="009216EF">
        <w:rPr>
          <w:rFonts w:ascii="Times New Roman" w:hAnsi="Times New Roman"/>
          <w:sz w:val="22"/>
          <w:szCs w:val="22"/>
        </w:rPr>
        <w:t xml:space="preserve"> от подписания Акта сдачи-приемки </w:t>
      </w:r>
      <w:r w:rsidR="00130E26" w:rsidRPr="009216EF">
        <w:rPr>
          <w:rFonts w:ascii="Times New Roman" w:hAnsi="Times New Roman"/>
          <w:sz w:val="22"/>
          <w:szCs w:val="22"/>
        </w:rPr>
        <w:t>Услуг</w:t>
      </w:r>
      <w:r w:rsidRPr="009216EF">
        <w:rPr>
          <w:rFonts w:ascii="Times New Roman" w:hAnsi="Times New Roman"/>
          <w:sz w:val="22"/>
          <w:szCs w:val="22"/>
        </w:rPr>
        <w:t xml:space="preserve"> в указанные</w:t>
      </w:r>
      <w:r w:rsidR="00B212F1" w:rsidRPr="009216EF">
        <w:rPr>
          <w:rFonts w:ascii="Times New Roman" w:hAnsi="Times New Roman"/>
          <w:sz w:val="22"/>
          <w:szCs w:val="22"/>
        </w:rPr>
        <w:t xml:space="preserve"> в п. 5.3 Договора</w:t>
      </w:r>
      <w:r w:rsidRPr="009216EF">
        <w:rPr>
          <w:rFonts w:ascii="Times New Roman" w:hAnsi="Times New Roman"/>
          <w:sz w:val="22"/>
          <w:szCs w:val="22"/>
        </w:rPr>
        <w:t xml:space="preserve"> сроки,</w:t>
      </w:r>
      <w:r w:rsidR="00B212F1" w:rsidRPr="009216EF">
        <w:rPr>
          <w:rFonts w:ascii="Times New Roman" w:hAnsi="Times New Roman"/>
          <w:sz w:val="22"/>
          <w:szCs w:val="22"/>
        </w:rPr>
        <w:t xml:space="preserve"> Акт сдачи-приемки </w:t>
      </w:r>
      <w:r w:rsidR="00130E26" w:rsidRPr="009216EF">
        <w:rPr>
          <w:rFonts w:ascii="Times New Roman" w:hAnsi="Times New Roman"/>
          <w:sz w:val="22"/>
          <w:szCs w:val="22"/>
        </w:rPr>
        <w:t>Услуг</w:t>
      </w:r>
      <w:r w:rsidR="00B212F1" w:rsidRPr="009216EF">
        <w:rPr>
          <w:rFonts w:ascii="Times New Roman" w:hAnsi="Times New Roman"/>
          <w:sz w:val="22"/>
          <w:szCs w:val="22"/>
        </w:rPr>
        <w:t xml:space="preserve"> считается подписанным,</w:t>
      </w:r>
      <w:r w:rsidRPr="009216EF">
        <w:rPr>
          <w:rFonts w:ascii="Times New Roman" w:hAnsi="Times New Roman"/>
          <w:sz w:val="22"/>
          <w:szCs w:val="22"/>
        </w:rPr>
        <w:t xml:space="preserve"> </w:t>
      </w:r>
      <w:r w:rsidR="00130E26" w:rsidRPr="009216EF">
        <w:rPr>
          <w:rFonts w:ascii="Times New Roman" w:hAnsi="Times New Roman"/>
          <w:sz w:val="22"/>
          <w:szCs w:val="22"/>
        </w:rPr>
        <w:t>Услуги</w:t>
      </w:r>
      <w:r w:rsidRPr="009216EF">
        <w:rPr>
          <w:rFonts w:ascii="Times New Roman" w:hAnsi="Times New Roman"/>
          <w:sz w:val="22"/>
          <w:szCs w:val="22"/>
        </w:rPr>
        <w:t xml:space="preserve"> </w:t>
      </w:r>
      <w:r w:rsidR="001F3AA2" w:rsidRPr="009216EF">
        <w:rPr>
          <w:rFonts w:ascii="Times New Roman" w:hAnsi="Times New Roman"/>
          <w:sz w:val="22"/>
          <w:szCs w:val="22"/>
        </w:rPr>
        <w:t xml:space="preserve">оказанными </w:t>
      </w:r>
      <w:r w:rsidRPr="009216EF">
        <w:rPr>
          <w:rFonts w:ascii="Times New Roman" w:hAnsi="Times New Roman"/>
          <w:sz w:val="22"/>
          <w:szCs w:val="22"/>
        </w:rPr>
        <w:t>должным образом и подлежат оплате в соответствии с условиями настоящего Договора.</w:t>
      </w:r>
    </w:p>
    <w:p w:rsidR="00E0510B" w:rsidRPr="009216EF" w:rsidRDefault="00E0510B" w:rsidP="00D310FE">
      <w:pPr>
        <w:pStyle w:val="a8"/>
        <w:spacing w:before="0" w:line="240" w:lineRule="auto"/>
        <w:ind w:right="-5"/>
        <w:rPr>
          <w:rFonts w:ascii="Times New Roman" w:hAnsi="Times New Roman"/>
          <w:sz w:val="22"/>
          <w:szCs w:val="22"/>
        </w:rPr>
      </w:pPr>
    </w:p>
    <w:p w:rsidR="00E0510B" w:rsidRPr="009216EF" w:rsidRDefault="00E0510B" w:rsidP="00300BAA">
      <w:pPr>
        <w:pStyle w:val="a8"/>
        <w:numPr>
          <w:ilvl w:val="0"/>
          <w:numId w:val="1"/>
        </w:numPr>
        <w:spacing w:before="0" w:line="240" w:lineRule="auto"/>
        <w:ind w:right="-6"/>
        <w:jc w:val="center"/>
        <w:rPr>
          <w:rFonts w:ascii="Times New Roman" w:hAnsi="Times New Roman"/>
          <w:b/>
          <w:sz w:val="22"/>
          <w:szCs w:val="22"/>
        </w:rPr>
      </w:pPr>
      <w:r w:rsidRPr="009216EF">
        <w:rPr>
          <w:rFonts w:ascii="Times New Roman" w:hAnsi="Times New Roman"/>
          <w:b/>
          <w:sz w:val="22"/>
          <w:szCs w:val="22"/>
        </w:rPr>
        <w:t>Условия конфиденциальности</w:t>
      </w:r>
    </w:p>
    <w:p w:rsidR="00E0510B" w:rsidRPr="009216EF" w:rsidRDefault="00E0510B"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Стороны обязуются сохранять конфиденциальность информации, полученной при выполнении настоящего Договора.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ограничению круга лиц, допущенных к информации, заключению соглашений о конфиденциальности с лицами, допущенными к конфиденциальной информации.</w:t>
      </w:r>
    </w:p>
    <w:p w:rsidR="00E0510B" w:rsidRPr="009216EF" w:rsidRDefault="00E0510B"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Исполнитель обязуется не передавать прочим лицам конфиденциальную информацию, а также публиковать или иным способом разглашать полученные результаты без письменного разрешения Заказчика.</w:t>
      </w:r>
    </w:p>
    <w:p w:rsidR="00E0510B" w:rsidRPr="009216EF" w:rsidRDefault="00E0510B"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Обязанности Сторон по соблюдению конфиденциальности, предусмотренные п. 6.1 настоящего договора, остаются в силе и после прекращения договорных отношений в течение пяти лет.</w:t>
      </w:r>
    </w:p>
    <w:p w:rsidR="00E0510B" w:rsidRPr="009216EF" w:rsidRDefault="00E0510B"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Каждая из Сторон обязуется возместить другой Стороне в полном объёме </w:t>
      </w:r>
      <w:r w:rsidR="004B0D9E" w:rsidRPr="009216EF">
        <w:rPr>
          <w:rFonts w:ascii="Times New Roman" w:hAnsi="Times New Roman"/>
          <w:sz w:val="22"/>
          <w:szCs w:val="22"/>
        </w:rPr>
        <w:t>реальный д</w:t>
      </w:r>
      <w:r w:rsidRPr="009216EF">
        <w:rPr>
          <w:rFonts w:ascii="Times New Roman" w:hAnsi="Times New Roman"/>
          <w:sz w:val="22"/>
          <w:szCs w:val="22"/>
        </w:rPr>
        <w:t>окументально подтвержденны</w:t>
      </w:r>
      <w:r w:rsidR="004B0D9E" w:rsidRPr="009216EF">
        <w:rPr>
          <w:rFonts w:ascii="Times New Roman" w:hAnsi="Times New Roman"/>
          <w:sz w:val="22"/>
          <w:szCs w:val="22"/>
        </w:rPr>
        <w:t>й ущерб</w:t>
      </w:r>
      <w:r w:rsidRPr="009216EF">
        <w:rPr>
          <w:rFonts w:ascii="Times New Roman" w:hAnsi="Times New Roman"/>
          <w:sz w:val="22"/>
          <w:szCs w:val="22"/>
        </w:rPr>
        <w:t>, причиненны</w:t>
      </w:r>
      <w:r w:rsidR="004B0D9E" w:rsidRPr="009216EF">
        <w:rPr>
          <w:rFonts w:ascii="Times New Roman" w:hAnsi="Times New Roman"/>
          <w:sz w:val="22"/>
          <w:szCs w:val="22"/>
        </w:rPr>
        <w:t>й</w:t>
      </w:r>
      <w:r w:rsidRPr="009216EF">
        <w:rPr>
          <w:rFonts w:ascii="Times New Roman" w:hAnsi="Times New Roman"/>
          <w:sz w:val="22"/>
          <w:szCs w:val="22"/>
        </w:rPr>
        <w:t xml:space="preserve"> последней разглашением её конфиденциальной информации в нарушение п.п. 6.1, 6.2, 6.3 настоящего Договора.</w:t>
      </w:r>
      <w:r w:rsidR="00B212F1" w:rsidRPr="009216EF">
        <w:rPr>
          <w:rFonts w:ascii="Times New Roman" w:hAnsi="Times New Roman"/>
          <w:sz w:val="22"/>
          <w:szCs w:val="22"/>
        </w:rPr>
        <w:t xml:space="preserve"> </w:t>
      </w:r>
      <w:r w:rsidR="004B0D9E" w:rsidRPr="009216EF">
        <w:rPr>
          <w:rFonts w:ascii="Times New Roman" w:hAnsi="Times New Roman"/>
          <w:sz w:val="22"/>
          <w:szCs w:val="22"/>
        </w:rPr>
        <w:t>Косвенный, случайный ущерб, а та</w:t>
      </w:r>
      <w:r w:rsidR="00DA1A99" w:rsidRPr="009216EF">
        <w:rPr>
          <w:rFonts w:ascii="Times New Roman" w:hAnsi="Times New Roman"/>
          <w:sz w:val="22"/>
          <w:szCs w:val="22"/>
        </w:rPr>
        <w:t>к</w:t>
      </w:r>
      <w:r w:rsidR="004B0D9E" w:rsidRPr="009216EF">
        <w:rPr>
          <w:rFonts w:ascii="Times New Roman" w:hAnsi="Times New Roman"/>
          <w:sz w:val="22"/>
          <w:szCs w:val="22"/>
        </w:rPr>
        <w:t>же упущенная выгода возмещению не подлежат</w:t>
      </w:r>
      <w:r w:rsidR="00E06FC3" w:rsidRPr="009216EF">
        <w:rPr>
          <w:rFonts w:ascii="Times New Roman" w:hAnsi="Times New Roman"/>
          <w:sz w:val="22"/>
          <w:szCs w:val="22"/>
        </w:rPr>
        <w:t xml:space="preserve">. </w:t>
      </w:r>
      <w:r w:rsidR="00E25B28" w:rsidRPr="009216EF">
        <w:rPr>
          <w:rFonts w:ascii="Times New Roman" w:hAnsi="Times New Roman"/>
          <w:sz w:val="22"/>
          <w:szCs w:val="22"/>
        </w:rPr>
        <w:t>Положения настоящего пункта применяются с</w:t>
      </w:r>
      <w:r w:rsidR="00145067" w:rsidRPr="009216EF">
        <w:rPr>
          <w:rFonts w:ascii="Times New Roman" w:hAnsi="Times New Roman"/>
          <w:sz w:val="22"/>
          <w:szCs w:val="22"/>
        </w:rPr>
        <w:t xml:space="preserve"> учетом ограничений, указанных в п. 7.7 Договора.</w:t>
      </w:r>
    </w:p>
    <w:p w:rsidR="002C18B9" w:rsidRPr="009216EF" w:rsidRDefault="002C18B9" w:rsidP="00300BAA">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Если между Сторонами Договора будет или было заключено соглашение о неразглашении конфиденциальной информации (далее «</w:t>
      </w:r>
      <w:r w:rsidRPr="009216EF">
        <w:rPr>
          <w:rFonts w:ascii="Times New Roman" w:hAnsi="Times New Roman"/>
          <w:b/>
          <w:sz w:val="22"/>
          <w:szCs w:val="22"/>
        </w:rPr>
        <w:t>Соглашение</w:t>
      </w:r>
      <w:r w:rsidRPr="009216EF">
        <w:rPr>
          <w:rFonts w:ascii="Times New Roman" w:hAnsi="Times New Roman"/>
          <w:sz w:val="22"/>
          <w:szCs w:val="22"/>
        </w:rPr>
        <w:t>»), которое действует в течение срока действия настоящего Договора, то, в части возможных противоречий, положения такого Соглашения будут превалировать над положениями настоящей статьи 6</w:t>
      </w:r>
      <w:r w:rsidR="00D7674C" w:rsidRPr="009216EF">
        <w:rPr>
          <w:rFonts w:ascii="Times New Roman" w:hAnsi="Times New Roman"/>
          <w:sz w:val="22"/>
          <w:szCs w:val="22"/>
        </w:rPr>
        <w:t>.</w:t>
      </w:r>
    </w:p>
    <w:p w:rsidR="00E0510B" w:rsidRPr="009216EF" w:rsidRDefault="00E0510B" w:rsidP="00D310FE">
      <w:pPr>
        <w:pStyle w:val="a8"/>
        <w:spacing w:before="0" w:line="240" w:lineRule="auto"/>
        <w:ind w:right="-5" w:firstLine="720"/>
        <w:rPr>
          <w:rFonts w:ascii="Times New Roman" w:hAnsi="Times New Roman"/>
          <w:sz w:val="22"/>
          <w:szCs w:val="22"/>
        </w:rPr>
      </w:pPr>
    </w:p>
    <w:p w:rsidR="00E0510B" w:rsidRPr="009216EF" w:rsidRDefault="00E0510B" w:rsidP="004D1E46">
      <w:pPr>
        <w:pStyle w:val="a8"/>
        <w:numPr>
          <w:ilvl w:val="0"/>
          <w:numId w:val="1"/>
        </w:numPr>
        <w:spacing w:before="0" w:line="240" w:lineRule="auto"/>
        <w:ind w:right="-6"/>
        <w:jc w:val="center"/>
        <w:rPr>
          <w:rFonts w:ascii="Times New Roman" w:hAnsi="Times New Roman"/>
          <w:b/>
          <w:sz w:val="22"/>
          <w:szCs w:val="22"/>
        </w:rPr>
      </w:pPr>
      <w:r w:rsidRPr="009216EF">
        <w:rPr>
          <w:rFonts w:ascii="Times New Roman" w:hAnsi="Times New Roman"/>
          <w:b/>
          <w:sz w:val="22"/>
          <w:szCs w:val="22"/>
        </w:rPr>
        <w:t>Ответственность Сторон</w:t>
      </w:r>
    </w:p>
    <w:p w:rsidR="00624E10" w:rsidRPr="009216EF" w:rsidRDefault="00624E10" w:rsidP="004D1E4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Стороны несут ответственность в соответствии с действующим законодательством Российской Федерации.</w:t>
      </w:r>
    </w:p>
    <w:p w:rsidR="00624E10" w:rsidRPr="009216EF" w:rsidRDefault="00624E10" w:rsidP="004D1E4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В случае неисполнения или ненадлежащего исполнения Заказчиком обязательств по оплате Исполнитель имеет право приостановить исполнение своих обязательств по Договору </w:t>
      </w:r>
      <w:r w:rsidR="000B2981" w:rsidRPr="009216EF">
        <w:rPr>
          <w:rFonts w:ascii="Times New Roman" w:hAnsi="Times New Roman"/>
          <w:sz w:val="22"/>
          <w:szCs w:val="22"/>
        </w:rPr>
        <w:t>и/или</w:t>
      </w:r>
      <w:r w:rsidRPr="009216EF">
        <w:rPr>
          <w:rFonts w:ascii="Times New Roman" w:hAnsi="Times New Roman"/>
          <w:sz w:val="22"/>
          <w:szCs w:val="22"/>
        </w:rPr>
        <w:t xml:space="preserve"> начислить Заказчику </w:t>
      </w:r>
      <w:r w:rsidR="002C18B9" w:rsidRPr="009216EF">
        <w:rPr>
          <w:rFonts w:ascii="Times New Roman" w:hAnsi="Times New Roman"/>
          <w:sz w:val="22"/>
          <w:szCs w:val="22"/>
        </w:rPr>
        <w:t>пени</w:t>
      </w:r>
      <w:r w:rsidRPr="009216EF">
        <w:rPr>
          <w:rFonts w:ascii="Times New Roman" w:hAnsi="Times New Roman"/>
          <w:sz w:val="22"/>
          <w:szCs w:val="22"/>
        </w:rPr>
        <w:t xml:space="preserve"> в размере 0,1% от суммы просроченного платежа за каждый календарный день просрочки с даты истечения срока любого из платежей, но не более 10 (десяти) % от стоимости </w:t>
      </w:r>
      <w:r w:rsidR="00130E26" w:rsidRPr="009216EF">
        <w:rPr>
          <w:rFonts w:ascii="Times New Roman" w:hAnsi="Times New Roman"/>
          <w:sz w:val="22"/>
          <w:szCs w:val="22"/>
        </w:rPr>
        <w:t>Услуг</w:t>
      </w:r>
      <w:r w:rsidRPr="009216EF">
        <w:rPr>
          <w:rFonts w:ascii="Times New Roman" w:hAnsi="Times New Roman"/>
          <w:sz w:val="22"/>
          <w:szCs w:val="22"/>
        </w:rPr>
        <w:t xml:space="preserve">.  </w:t>
      </w:r>
    </w:p>
    <w:p w:rsidR="00624E10" w:rsidRPr="009216EF" w:rsidRDefault="00624E10" w:rsidP="000E1691">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В случае просрочки исполнения обязательств</w:t>
      </w:r>
      <w:r w:rsidR="000B2981" w:rsidRPr="009216EF">
        <w:rPr>
          <w:rFonts w:ascii="Times New Roman" w:hAnsi="Times New Roman"/>
          <w:sz w:val="22"/>
          <w:szCs w:val="22"/>
        </w:rPr>
        <w:t xml:space="preserve"> по вине</w:t>
      </w:r>
      <w:r w:rsidRPr="009216EF">
        <w:rPr>
          <w:rFonts w:ascii="Times New Roman" w:hAnsi="Times New Roman"/>
          <w:sz w:val="22"/>
          <w:szCs w:val="22"/>
        </w:rPr>
        <w:t xml:space="preserve"> Исполнител</w:t>
      </w:r>
      <w:r w:rsidR="000E1691" w:rsidRPr="009216EF">
        <w:rPr>
          <w:rFonts w:ascii="Times New Roman" w:hAnsi="Times New Roman"/>
          <w:sz w:val="22"/>
          <w:szCs w:val="22"/>
        </w:rPr>
        <w:t>я</w:t>
      </w:r>
      <w:r w:rsidR="000238F7" w:rsidRPr="009216EF">
        <w:rPr>
          <w:rFonts w:ascii="Times New Roman" w:hAnsi="Times New Roman"/>
          <w:sz w:val="22"/>
          <w:szCs w:val="22"/>
        </w:rPr>
        <w:t xml:space="preserve"> </w:t>
      </w:r>
      <w:r w:rsidR="000B2981" w:rsidRPr="009216EF">
        <w:rPr>
          <w:rFonts w:ascii="Times New Roman" w:hAnsi="Times New Roman"/>
          <w:sz w:val="22"/>
          <w:szCs w:val="22"/>
        </w:rPr>
        <w:t xml:space="preserve">и при условии </w:t>
      </w:r>
      <w:r w:rsidR="00E06FC3" w:rsidRPr="009216EF">
        <w:rPr>
          <w:rFonts w:ascii="Times New Roman" w:hAnsi="Times New Roman"/>
          <w:sz w:val="22"/>
          <w:szCs w:val="22"/>
        </w:rPr>
        <w:t xml:space="preserve">надлежащего </w:t>
      </w:r>
      <w:r w:rsidR="00130E26" w:rsidRPr="009216EF">
        <w:rPr>
          <w:rFonts w:ascii="Times New Roman" w:hAnsi="Times New Roman"/>
          <w:sz w:val="22"/>
          <w:szCs w:val="22"/>
        </w:rPr>
        <w:t>оказания</w:t>
      </w:r>
      <w:r w:rsidR="00E06FC3" w:rsidRPr="009216EF">
        <w:rPr>
          <w:rFonts w:ascii="Times New Roman" w:hAnsi="Times New Roman"/>
          <w:sz w:val="22"/>
          <w:szCs w:val="22"/>
        </w:rPr>
        <w:t xml:space="preserve"> Заказчиком своих обязательств</w:t>
      </w:r>
      <w:r w:rsidR="000B2981" w:rsidRPr="009216EF">
        <w:rPr>
          <w:rFonts w:ascii="Times New Roman" w:hAnsi="Times New Roman"/>
          <w:sz w:val="22"/>
          <w:szCs w:val="22"/>
        </w:rPr>
        <w:t>,</w:t>
      </w:r>
      <w:r w:rsidRPr="009216EF">
        <w:rPr>
          <w:rFonts w:ascii="Times New Roman" w:hAnsi="Times New Roman"/>
          <w:sz w:val="22"/>
          <w:szCs w:val="22"/>
        </w:rPr>
        <w:t xml:space="preserve"> Заказчик имеет право начислить Исполнителю </w:t>
      </w:r>
      <w:r w:rsidR="002C18B9" w:rsidRPr="009216EF">
        <w:rPr>
          <w:rFonts w:ascii="Times New Roman" w:hAnsi="Times New Roman"/>
          <w:sz w:val="22"/>
          <w:szCs w:val="22"/>
        </w:rPr>
        <w:t>пени</w:t>
      </w:r>
      <w:r w:rsidR="000A41BD" w:rsidRPr="009216EF">
        <w:rPr>
          <w:rFonts w:ascii="Times New Roman" w:hAnsi="Times New Roman"/>
          <w:sz w:val="22"/>
          <w:szCs w:val="22"/>
        </w:rPr>
        <w:t xml:space="preserve"> в размере 0,1%</w:t>
      </w:r>
      <w:r w:rsidR="00E06FC3" w:rsidRPr="009216EF">
        <w:rPr>
          <w:rFonts w:ascii="Times New Roman" w:hAnsi="Times New Roman"/>
          <w:sz w:val="22"/>
          <w:szCs w:val="22"/>
        </w:rPr>
        <w:t xml:space="preserve"> </w:t>
      </w:r>
      <w:r w:rsidRPr="009216EF">
        <w:rPr>
          <w:rFonts w:ascii="Times New Roman" w:hAnsi="Times New Roman"/>
          <w:sz w:val="22"/>
          <w:szCs w:val="22"/>
        </w:rPr>
        <w:t xml:space="preserve">от стоимости не </w:t>
      </w:r>
      <w:r w:rsidR="001F3AA2" w:rsidRPr="009216EF">
        <w:rPr>
          <w:rFonts w:ascii="Times New Roman" w:hAnsi="Times New Roman"/>
          <w:sz w:val="22"/>
          <w:szCs w:val="22"/>
        </w:rPr>
        <w:t xml:space="preserve">оказанных </w:t>
      </w:r>
      <w:r w:rsidRPr="009216EF">
        <w:rPr>
          <w:rFonts w:ascii="Times New Roman" w:hAnsi="Times New Roman"/>
          <w:sz w:val="22"/>
          <w:szCs w:val="22"/>
        </w:rPr>
        <w:t xml:space="preserve">в срок </w:t>
      </w:r>
      <w:r w:rsidR="00130E26" w:rsidRPr="009216EF">
        <w:rPr>
          <w:rFonts w:ascii="Times New Roman" w:hAnsi="Times New Roman"/>
          <w:sz w:val="22"/>
          <w:szCs w:val="22"/>
        </w:rPr>
        <w:t>Услуг</w:t>
      </w:r>
      <w:r w:rsidRPr="009216EF">
        <w:rPr>
          <w:rFonts w:ascii="Times New Roman" w:hAnsi="Times New Roman"/>
          <w:sz w:val="22"/>
          <w:szCs w:val="22"/>
        </w:rPr>
        <w:t xml:space="preserve"> за каждый календарный день просрочки исполнения обязательства, но не более 10 (десяти) %</w:t>
      </w:r>
      <w:r w:rsidR="000238F7" w:rsidRPr="009216EF">
        <w:rPr>
          <w:rFonts w:ascii="Times New Roman" w:hAnsi="Times New Roman"/>
          <w:sz w:val="22"/>
          <w:szCs w:val="22"/>
        </w:rPr>
        <w:t xml:space="preserve"> от стоимости </w:t>
      </w:r>
      <w:r w:rsidR="005B7FEC" w:rsidRPr="009216EF">
        <w:rPr>
          <w:rFonts w:ascii="Times New Roman" w:hAnsi="Times New Roman"/>
          <w:sz w:val="22"/>
          <w:szCs w:val="22"/>
        </w:rPr>
        <w:t xml:space="preserve">таких </w:t>
      </w:r>
      <w:r w:rsidR="00130E26" w:rsidRPr="009216EF">
        <w:rPr>
          <w:rFonts w:ascii="Times New Roman" w:hAnsi="Times New Roman"/>
          <w:sz w:val="22"/>
          <w:szCs w:val="22"/>
        </w:rPr>
        <w:t>Услуг</w:t>
      </w:r>
      <w:r w:rsidRPr="009216EF">
        <w:rPr>
          <w:rFonts w:ascii="Times New Roman" w:hAnsi="Times New Roman"/>
          <w:sz w:val="22"/>
          <w:szCs w:val="22"/>
        </w:rPr>
        <w:t xml:space="preserve">. </w:t>
      </w:r>
      <w:r w:rsidR="00AF63C6" w:rsidRPr="009216EF">
        <w:rPr>
          <w:rFonts w:ascii="Times New Roman" w:hAnsi="Times New Roman"/>
          <w:sz w:val="22"/>
          <w:szCs w:val="22"/>
        </w:rPr>
        <w:t xml:space="preserve">Стороны соглашаются с тем, что несоблюдение </w:t>
      </w:r>
      <w:r w:rsidR="000E1691" w:rsidRPr="009216EF">
        <w:rPr>
          <w:rFonts w:ascii="Times New Roman" w:hAnsi="Times New Roman"/>
          <w:sz w:val="22"/>
          <w:szCs w:val="22"/>
        </w:rPr>
        <w:t>Заказчиком условий Договора и</w:t>
      </w:r>
      <w:r w:rsidR="00DD10A5" w:rsidRPr="009216EF">
        <w:rPr>
          <w:rFonts w:ascii="Times New Roman" w:hAnsi="Times New Roman"/>
          <w:sz w:val="22"/>
          <w:szCs w:val="22"/>
        </w:rPr>
        <w:t>ли</w:t>
      </w:r>
      <w:r w:rsidR="000E1691" w:rsidRPr="009216EF">
        <w:rPr>
          <w:rFonts w:ascii="Times New Roman" w:hAnsi="Times New Roman"/>
          <w:sz w:val="22"/>
          <w:szCs w:val="22"/>
        </w:rPr>
        <w:t xml:space="preserve"> </w:t>
      </w:r>
      <w:r w:rsidR="001F3AA2" w:rsidRPr="009216EF">
        <w:rPr>
          <w:rFonts w:ascii="Times New Roman" w:hAnsi="Times New Roman"/>
          <w:sz w:val="22"/>
          <w:szCs w:val="22"/>
        </w:rPr>
        <w:t>невыполнение/</w:t>
      </w:r>
      <w:r w:rsidR="000E1691" w:rsidRPr="009216EF">
        <w:rPr>
          <w:rFonts w:ascii="Times New Roman" w:hAnsi="Times New Roman"/>
          <w:sz w:val="22"/>
          <w:szCs w:val="22"/>
        </w:rPr>
        <w:t xml:space="preserve">ненадлежащее выполнение Заказчиком обязательств по настоящему Договору может повлечь за собой изменение сроков и стоимости </w:t>
      </w:r>
      <w:r w:rsidR="00130E26" w:rsidRPr="009216EF">
        <w:rPr>
          <w:rFonts w:ascii="Times New Roman" w:hAnsi="Times New Roman"/>
          <w:sz w:val="22"/>
          <w:szCs w:val="22"/>
        </w:rPr>
        <w:t>оказания</w:t>
      </w:r>
      <w:r w:rsidR="000E1691" w:rsidRPr="009216EF">
        <w:rPr>
          <w:rFonts w:ascii="Times New Roman" w:hAnsi="Times New Roman"/>
          <w:sz w:val="22"/>
          <w:szCs w:val="22"/>
        </w:rPr>
        <w:t xml:space="preserve"> </w:t>
      </w:r>
      <w:r w:rsidR="00130E26" w:rsidRPr="009216EF">
        <w:rPr>
          <w:rFonts w:ascii="Times New Roman" w:hAnsi="Times New Roman"/>
          <w:sz w:val="22"/>
          <w:szCs w:val="22"/>
        </w:rPr>
        <w:t>Услуг</w:t>
      </w:r>
      <w:r w:rsidR="000E1691" w:rsidRPr="009216EF">
        <w:rPr>
          <w:rFonts w:ascii="Times New Roman" w:hAnsi="Times New Roman"/>
          <w:sz w:val="22"/>
          <w:szCs w:val="22"/>
        </w:rPr>
        <w:t>, при этом пени в соответствии с настоящим пунктом не начисляются.</w:t>
      </w:r>
    </w:p>
    <w:p w:rsidR="002C18B9" w:rsidRPr="009216EF" w:rsidRDefault="002C18B9" w:rsidP="002C18B9">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Уплата пени не освобождает Стороны от исполнения своих обязательств по настоящему Договору.</w:t>
      </w:r>
    </w:p>
    <w:p w:rsidR="002C18B9" w:rsidRPr="009216EF" w:rsidRDefault="002C18B9" w:rsidP="004D1E4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lastRenderedPageBreak/>
        <w:t>Любые штрафные санкции за нарушение обязательств любой из Сторон по Договору могут быть применены Сторонами только при условии предварительного письменного требования о применении таких санкций, направленного Стороной, чьи права нарушены, Стороне, нарушающей обязательства; возможность применения штрафных санкций является правом, но не обязанностью Стороны, чьи права нарушены; 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(зачете, возмещении или т.п.)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согласно Договору и до момента фактического исполнения.</w:t>
      </w:r>
    </w:p>
    <w:p w:rsidR="002C18B9" w:rsidRPr="009216EF" w:rsidRDefault="002C18B9" w:rsidP="004D1E4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Требование об уплате штрафных санкций (пени) должно быть оформлено в письменном виде, подписано уполномоченным представителем соответствующей Стороны и представлено в течение 30 (тридцати) календарных дней с даты окончания периода просрочки. При отсутствии надлежащим образом оформленного письменного требования или представлении этого требования по прошествии 30 (тридцати) календарных дней с даты окончания периода просрочки, пени не начисляются и не уплачиваются.</w:t>
      </w:r>
    </w:p>
    <w:p w:rsidR="000E1691" w:rsidRPr="009216EF" w:rsidRDefault="000E1691" w:rsidP="004D1E4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Ни при каких обстоятельствах Исполнитель не будет нести никакую ответственность за какие бы то ни было убытки, в том числе</w:t>
      </w:r>
      <w:r w:rsidR="001F3AA2" w:rsidRPr="009216EF">
        <w:rPr>
          <w:rFonts w:ascii="Times New Roman" w:hAnsi="Times New Roman"/>
          <w:sz w:val="22"/>
          <w:szCs w:val="22"/>
        </w:rPr>
        <w:t xml:space="preserve"> </w:t>
      </w:r>
      <w:r w:rsidRPr="009216EF">
        <w:rPr>
          <w:rFonts w:ascii="Times New Roman" w:hAnsi="Times New Roman"/>
          <w:sz w:val="22"/>
          <w:szCs w:val="22"/>
        </w:rPr>
        <w:t xml:space="preserve">прямой ущерб на сумму, превышающую стоимость </w:t>
      </w:r>
      <w:r w:rsidR="00130E26" w:rsidRPr="009216EF">
        <w:rPr>
          <w:rFonts w:ascii="Times New Roman" w:hAnsi="Times New Roman"/>
          <w:sz w:val="22"/>
          <w:szCs w:val="22"/>
        </w:rPr>
        <w:t>Услуг</w:t>
      </w:r>
      <w:r w:rsidRPr="009216EF">
        <w:rPr>
          <w:rFonts w:ascii="Times New Roman" w:hAnsi="Times New Roman"/>
          <w:sz w:val="22"/>
          <w:szCs w:val="22"/>
        </w:rPr>
        <w:t xml:space="preserve"> по </w:t>
      </w:r>
      <w:r w:rsidR="000238F7" w:rsidRPr="009216EF">
        <w:rPr>
          <w:rFonts w:ascii="Times New Roman" w:hAnsi="Times New Roman"/>
          <w:sz w:val="22"/>
          <w:szCs w:val="22"/>
        </w:rPr>
        <w:t>настоящему Договору</w:t>
      </w:r>
      <w:r w:rsidRPr="009216EF">
        <w:rPr>
          <w:rFonts w:ascii="Times New Roman" w:hAnsi="Times New Roman"/>
          <w:sz w:val="22"/>
          <w:szCs w:val="22"/>
        </w:rPr>
        <w:t xml:space="preserve">. Заказчик признает обоснованность такого ограничения ответственности в силу его возможности контролировать процесс </w:t>
      </w:r>
      <w:r w:rsidR="00130E26" w:rsidRPr="009216EF">
        <w:rPr>
          <w:rFonts w:ascii="Times New Roman" w:hAnsi="Times New Roman"/>
          <w:sz w:val="22"/>
          <w:szCs w:val="22"/>
        </w:rPr>
        <w:t>оказания</w:t>
      </w:r>
      <w:r w:rsidRPr="009216EF">
        <w:rPr>
          <w:rFonts w:ascii="Times New Roman" w:hAnsi="Times New Roman"/>
          <w:sz w:val="22"/>
          <w:szCs w:val="22"/>
        </w:rPr>
        <w:t xml:space="preserve"> </w:t>
      </w:r>
      <w:r w:rsidR="00130E26" w:rsidRPr="009216EF">
        <w:rPr>
          <w:rFonts w:ascii="Times New Roman" w:hAnsi="Times New Roman"/>
          <w:sz w:val="22"/>
          <w:szCs w:val="22"/>
        </w:rPr>
        <w:t>Услуг</w:t>
      </w:r>
      <w:r w:rsidRPr="009216EF">
        <w:rPr>
          <w:rFonts w:ascii="Times New Roman" w:hAnsi="Times New Roman"/>
          <w:sz w:val="22"/>
          <w:szCs w:val="22"/>
        </w:rPr>
        <w:t>.</w:t>
      </w:r>
    </w:p>
    <w:p w:rsidR="002C18B9" w:rsidRPr="009216EF" w:rsidRDefault="002C18B9" w:rsidP="004D1E4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Несмотря на любые другие условия настоящего Договора, ни одна из Сторон, ни при каких обстоятельствах не будет нести ответственность за любой косвенный, случайный ущерб (включая, без ограничений, любые потери выручки или доходов; любую невозможность произвести накопления или другие доходы; любую потерю данных или использования; или любые выставленные претензии или любые платежи, производимые любой третьей стороне), возникший в результате или в связи с настоящим Договором.</w:t>
      </w:r>
    </w:p>
    <w:p w:rsidR="00B212F1" w:rsidRPr="009216EF" w:rsidRDefault="00B212F1" w:rsidP="00B212F1">
      <w:pPr>
        <w:pStyle w:val="a8"/>
        <w:spacing w:before="0" w:line="240" w:lineRule="auto"/>
        <w:ind w:left="720" w:right="-5"/>
        <w:rPr>
          <w:rFonts w:ascii="Times New Roman" w:hAnsi="Times New Roman"/>
          <w:sz w:val="22"/>
          <w:szCs w:val="22"/>
        </w:rPr>
      </w:pPr>
    </w:p>
    <w:p w:rsidR="00B212F1" w:rsidRPr="009216EF" w:rsidRDefault="00B212F1" w:rsidP="00B212F1">
      <w:pPr>
        <w:pStyle w:val="a8"/>
        <w:numPr>
          <w:ilvl w:val="0"/>
          <w:numId w:val="1"/>
        </w:numPr>
        <w:spacing w:before="0" w:line="240" w:lineRule="auto"/>
        <w:ind w:right="-5"/>
        <w:jc w:val="center"/>
        <w:rPr>
          <w:rFonts w:ascii="Times New Roman" w:hAnsi="Times New Roman"/>
          <w:b/>
          <w:sz w:val="22"/>
          <w:szCs w:val="22"/>
        </w:rPr>
      </w:pPr>
      <w:r w:rsidRPr="009216EF">
        <w:rPr>
          <w:rFonts w:ascii="Times New Roman" w:hAnsi="Times New Roman"/>
          <w:b/>
          <w:sz w:val="22"/>
          <w:szCs w:val="22"/>
        </w:rPr>
        <w:t>Обстоятельства непреодолимой силы</w:t>
      </w:r>
    </w:p>
    <w:p w:rsidR="00624E10" w:rsidRPr="009216EF" w:rsidRDefault="00E06FC3" w:rsidP="004D1E4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пожар, наводнение, землетрясение, военные действия, контртеррористические операции, действия и нормативные указания государственных органов, имеющих обязательную силу хотя бы для одной из Сторон и др., возникших после заключения Договора при условии, что данные обстоятельства непосредственно повлияли на выполнение Сторонами своих обязательств и могут быть документально подтверждены компетентными органами Российской Федерации</w:t>
      </w:r>
      <w:r w:rsidR="00624E10" w:rsidRPr="009216EF">
        <w:rPr>
          <w:rFonts w:ascii="Times New Roman" w:hAnsi="Times New Roman"/>
          <w:sz w:val="22"/>
          <w:szCs w:val="22"/>
        </w:rPr>
        <w:t>.</w:t>
      </w:r>
    </w:p>
    <w:p w:rsidR="00624E10" w:rsidRPr="009216EF" w:rsidRDefault="00624E10" w:rsidP="004D1E4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Сторона, которая не в состоянии выполнить свои договорные обязательства</w:t>
      </w:r>
      <w:r w:rsidR="003E75F1" w:rsidRPr="009216EF">
        <w:rPr>
          <w:rFonts w:ascii="Times New Roman" w:hAnsi="Times New Roman"/>
          <w:sz w:val="22"/>
          <w:szCs w:val="22"/>
        </w:rPr>
        <w:t xml:space="preserve"> в случаях</w:t>
      </w:r>
      <w:r w:rsidR="00826A1F" w:rsidRPr="009216EF">
        <w:rPr>
          <w:rFonts w:ascii="Times New Roman" w:hAnsi="Times New Roman"/>
          <w:sz w:val="22"/>
          <w:szCs w:val="22"/>
        </w:rPr>
        <w:t>,</w:t>
      </w:r>
      <w:r w:rsidR="003E75F1" w:rsidRPr="009216EF">
        <w:rPr>
          <w:rFonts w:ascii="Times New Roman" w:hAnsi="Times New Roman"/>
          <w:sz w:val="22"/>
          <w:szCs w:val="22"/>
        </w:rPr>
        <w:t xml:space="preserve"> указанных в п. </w:t>
      </w:r>
      <w:r w:rsidR="00E06FC3" w:rsidRPr="009216EF">
        <w:rPr>
          <w:rFonts w:ascii="Times New Roman" w:hAnsi="Times New Roman"/>
          <w:sz w:val="22"/>
          <w:szCs w:val="22"/>
        </w:rPr>
        <w:t xml:space="preserve">8.1. </w:t>
      </w:r>
      <w:r w:rsidR="00FF7D71" w:rsidRPr="009216EF">
        <w:rPr>
          <w:rFonts w:ascii="Times New Roman" w:hAnsi="Times New Roman"/>
          <w:sz w:val="22"/>
          <w:szCs w:val="22"/>
        </w:rPr>
        <w:t>настоящего Договора</w:t>
      </w:r>
      <w:r w:rsidRPr="009216EF">
        <w:rPr>
          <w:rFonts w:ascii="Times New Roman" w:hAnsi="Times New Roman"/>
          <w:sz w:val="22"/>
          <w:szCs w:val="22"/>
        </w:rPr>
        <w:t xml:space="preserve">, незамедлительно письменно информирует другую Сторону о начале и прекращении указанных </w:t>
      </w:r>
      <w:r w:rsidR="003E75F1" w:rsidRPr="009216EF">
        <w:rPr>
          <w:rFonts w:ascii="Times New Roman" w:hAnsi="Times New Roman"/>
          <w:sz w:val="22"/>
          <w:szCs w:val="22"/>
        </w:rPr>
        <w:t>в п.</w:t>
      </w:r>
      <w:r w:rsidR="00E06FC3" w:rsidRPr="009216EF">
        <w:rPr>
          <w:rFonts w:ascii="Times New Roman" w:hAnsi="Times New Roman"/>
          <w:sz w:val="22"/>
          <w:szCs w:val="22"/>
        </w:rPr>
        <w:t xml:space="preserve"> 8</w:t>
      </w:r>
      <w:r w:rsidR="003E75F1" w:rsidRPr="009216EF">
        <w:rPr>
          <w:rFonts w:ascii="Times New Roman" w:hAnsi="Times New Roman"/>
          <w:sz w:val="22"/>
          <w:szCs w:val="22"/>
        </w:rPr>
        <w:t>.</w:t>
      </w:r>
      <w:r w:rsidR="00E06FC3" w:rsidRPr="009216EF">
        <w:rPr>
          <w:rFonts w:ascii="Times New Roman" w:hAnsi="Times New Roman"/>
          <w:sz w:val="22"/>
          <w:szCs w:val="22"/>
        </w:rPr>
        <w:t>1</w:t>
      </w:r>
      <w:r w:rsidR="003E75F1" w:rsidRPr="009216EF">
        <w:rPr>
          <w:rFonts w:ascii="Times New Roman" w:hAnsi="Times New Roman"/>
          <w:sz w:val="22"/>
          <w:szCs w:val="22"/>
        </w:rPr>
        <w:t>.</w:t>
      </w:r>
      <w:r w:rsidR="00FF7D71" w:rsidRPr="009216EF">
        <w:rPr>
          <w:rFonts w:ascii="Times New Roman" w:hAnsi="Times New Roman"/>
          <w:sz w:val="22"/>
          <w:szCs w:val="22"/>
        </w:rPr>
        <w:t xml:space="preserve"> настоящего Договора</w:t>
      </w:r>
      <w:r w:rsidRPr="009216EF">
        <w:rPr>
          <w:rFonts w:ascii="Times New Roman" w:hAnsi="Times New Roman"/>
          <w:sz w:val="22"/>
          <w:szCs w:val="22"/>
        </w:rPr>
        <w:t xml:space="preserve"> обстоятельств, но, в любом случае, не позднее 3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w:t>
      </w:r>
      <w:r w:rsidR="00E06FC3" w:rsidRPr="009216EF">
        <w:rPr>
          <w:rFonts w:ascii="Times New Roman" w:hAnsi="Times New Roman"/>
          <w:sz w:val="22"/>
          <w:szCs w:val="22"/>
        </w:rPr>
        <w:t>в п. 8.1</w:t>
      </w:r>
      <w:r w:rsidR="003E75F1" w:rsidRPr="009216EF">
        <w:rPr>
          <w:rFonts w:ascii="Times New Roman" w:hAnsi="Times New Roman"/>
          <w:sz w:val="22"/>
          <w:szCs w:val="22"/>
        </w:rPr>
        <w:t xml:space="preserve">. </w:t>
      </w:r>
      <w:r w:rsidRPr="009216EF">
        <w:rPr>
          <w:rFonts w:ascii="Times New Roman" w:hAnsi="Times New Roman"/>
          <w:sz w:val="22"/>
          <w:szCs w:val="22"/>
        </w:rPr>
        <w:t>обстоятельств.</w:t>
      </w:r>
    </w:p>
    <w:p w:rsidR="00624E10" w:rsidRPr="009216EF" w:rsidRDefault="00624E10" w:rsidP="004D1E4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Если указанные</w:t>
      </w:r>
      <w:r w:rsidR="00FF7D71" w:rsidRPr="009216EF">
        <w:rPr>
          <w:rFonts w:ascii="Times New Roman" w:hAnsi="Times New Roman"/>
          <w:sz w:val="22"/>
          <w:szCs w:val="22"/>
        </w:rPr>
        <w:t xml:space="preserve"> в п. </w:t>
      </w:r>
      <w:r w:rsidR="00E06FC3" w:rsidRPr="009216EF">
        <w:rPr>
          <w:rFonts w:ascii="Times New Roman" w:hAnsi="Times New Roman"/>
          <w:sz w:val="22"/>
          <w:szCs w:val="22"/>
        </w:rPr>
        <w:t>8.1</w:t>
      </w:r>
      <w:r w:rsidR="00FF7D71" w:rsidRPr="009216EF">
        <w:rPr>
          <w:rFonts w:ascii="Times New Roman" w:hAnsi="Times New Roman"/>
          <w:sz w:val="22"/>
          <w:szCs w:val="22"/>
        </w:rPr>
        <w:t>. настоящего Договора</w:t>
      </w:r>
      <w:r w:rsidRPr="009216EF">
        <w:rPr>
          <w:rFonts w:ascii="Times New Roman" w:hAnsi="Times New Roman"/>
          <w:sz w:val="22"/>
          <w:szCs w:val="22"/>
        </w:rPr>
        <w:t xml:space="preserve"> обстоятельства продолжаются более одного месяца, каждая Сторона имеет право на досрочное расторжение настоящего Договора или его части. В этом случае Стороны производят взаиморасчеты.</w:t>
      </w:r>
    </w:p>
    <w:p w:rsidR="00624E10" w:rsidRPr="009216EF" w:rsidRDefault="00624E10" w:rsidP="004D1E4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Стороны не освобождаются от обязательств, срок выполнения которых наступил до возникновения обстоятельств</w:t>
      </w:r>
      <w:r w:rsidR="00E25B28" w:rsidRPr="009216EF">
        <w:rPr>
          <w:rFonts w:ascii="Times New Roman" w:hAnsi="Times New Roman"/>
          <w:sz w:val="22"/>
          <w:szCs w:val="22"/>
        </w:rPr>
        <w:t>,</w:t>
      </w:r>
      <w:r w:rsidR="003E75F1" w:rsidRPr="009216EF">
        <w:rPr>
          <w:rFonts w:ascii="Times New Roman" w:hAnsi="Times New Roman"/>
          <w:sz w:val="22"/>
          <w:szCs w:val="22"/>
        </w:rPr>
        <w:t xml:space="preserve"> указанных в п. </w:t>
      </w:r>
      <w:r w:rsidR="00E06FC3" w:rsidRPr="009216EF">
        <w:rPr>
          <w:rFonts w:ascii="Times New Roman" w:hAnsi="Times New Roman"/>
          <w:sz w:val="22"/>
          <w:szCs w:val="22"/>
        </w:rPr>
        <w:t>8.1</w:t>
      </w:r>
      <w:r w:rsidRPr="009216EF">
        <w:rPr>
          <w:rFonts w:ascii="Times New Roman" w:hAnsi="Times New Roman"/>
          <w:sz w:val="22"/>
          <w:szCs w:val="22"/>
        </w:rPr>
        <w:t>.</w:t>
      </w:r>
      <w:r w:rsidR="00FF7D71" w:rsidRPr="009216EF">
        <w:rPr>
          <w:rFonts w:ascii="Times New Roman" w:hAnsi="Times New Roman"/>
          <w:sz w:val="22"/>
          <w:szCs w:val="22"/>
        </w:rPr>
        <w:t xml:space="preserve"> настоящего Договора.</w:t>
      </w:r>
    </w:p>
    <w:p w:rsidR="00624E10" w:rsidRPr="009216EF" w:rsidRDefault="00624E10" w:rsidP="00D310FE">
      <w:pPr>
        <w:pStyle w:val="a8"/>
        <w:spacing w:before="0" w:line="240" w:lineRule="auto"/>
        <w:ind w:right="-5" w:firstLine="720"/>
        <w:rPr>
          <w:rFonts w:ascii="Times New Roman" w:hAnsi="Times New Roman"/>
          <w:sz w:val="22"/>
          <w:szCs w:val="22"/>
        </w:rPr>
      </w:pPr>
    </w:p>
    <w:p w:rsidR="00E0510B" w:rsidRPr="009216EF" w:rsidRDefault="00E0510B" w:rsidP="00354036">
      <w:pPr>
        <w:pStyle w:val="a8"/>
        <w:numPr>
          <w:ilvl w:val="0"/>
          <w:numId w:val="1"/>
        </w:numPr>
        <w:spacing w:before="0" w:line="240" w:lineRule="auto"/>
        <w:ind w:right="-6"/>
        <w:jc w:val="center"/>
        <w:rPr>
          <w:rFonts w:ascii="Times New Roman" w:hAnsi="Times New Roman"/>
          <w:b/>
          <w:sz w:val="22"/>
          <w:szCs w:val="22"/>
        </w:rPr>
      </w:pPr>
      <w:r w:rsidRPr="009216EF">
        <w:rPr>
          <w:rFonts w:ascii="Times New Roman" w:hAnsi="Times New Roman"/>
          <w:b/>
          <w:sz w:val="22"/>
          <w:szCs w:val="22"/>
        </w:rPr>
        <w:t>Порядок разрешения споров</w:t>
      </w:r>
    </w:p>
    <w:p w:rsidR="00040DFD" w:rsidRPr="009216EF" w:rsidRDefault="00040DFD" w:rsidP="00040DFD">
      <w:pPr>
        <w:shd w:val="clear" w:color="auto" w:fill="FFFFFF"/>
        <w:tabs>
          <w:tab w:val="left" w:pos="1130"/>
        </w:tabs>
        <w:ind w:firstLine="720"/>
        <w:jc w:val="both"/>
        <w:rPr>
          <w:sz w:val="22"/>
          <w:szCs w:val="22"/>
        </w:rPr>
      </w:pPr>
      <w:r w:rsidRPr="009216EF">
        <w:rPr>
          <w:sz w:val="22"/>
          <w:szCs w:val="22"/>
        </w:rPr>
        <w:t>9.1.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040DFD" w:rsidRPr="009216EF" w:rsidRDefault="00040DFD" w:rsidP="00040DFD">
      <w:pPr>
        <w:shd w:val="clear" w:color="auto" w:fill="FFFFFF"/>
        <w:tabs>
          <w:tab w:val="left" w:pos="1130"/>
        </w:tabs>
        <w:ind w:firstLine="720"/>
        <w:jc w:val="both"/>
        <w:rPr>
          <w:sz w:val="22"/>
          <w:szCs w:val="22"/>
        </w:rPr>
      </w:pPr>
      <w:r w:rsidRPr="009216EF">
        <w:rPr>
          <w:sz w:val="22"/>
          <w:szCs w:val="22"/>
        </w:rPr>
        <w:t>9.2. До передачи спора на разрешение арбитражного суда Стороны принимают меры к его урегулированию в претензионном порядке.</w:t>
      </w:r>
    </w:p>
    <w:p w:rsidR="00AB7952" w:rsidRPr="009216EF" w:rsidRDefault="00AB7952" w:rsidP="00AB7952">
      <w:pPr>
        <w:shd w:val="clear" w:color="auto" w:fill="FFFFFF"/>
        <w:tabs>
          <w:tab w:val="left" w:pos="1130"/>
        </w:tabs>
        <w:ind w:firstLine="720"/>
        <w:jc w:val="both"/>
        <w:rPr>
          <w:sz w:val="22"/>
          <w:szCs w:val="22"/>
        </w:rPr>
      </w:pPr>
      <w:r w:rsidRPr="009216EF">
        <w:rPr>
          <w:sz w:val="22"/>
          <w:szCs w:val="22"/>
        </w:rPr>
        <w:t xml:space="preserve">9.2.1. Претензия должна быть направлена в письменном виде и подписана уполномоченным представителем соответствующей Стороны. </w:t>
      </w:r>
    </w:p>
    <w:p w:rsidR="00AB7952" w:rsidRPr="009216EF" w:rsidRDefault="00AB7952" w:rsidP="00AB7952">
      <w:pPr>
        <w:shd w:val="clear" w:color="auto" w:fill="FFFFFF"/>
        <w:tabs>
          <w:tab w:val="left" w:pos="1130"/>
        </w:tabs>
        <w:ind w:firstLine="720"/>
        <w:jc w:val="both"/>
        <w:rPr>
          <w:sz w:val="22"/>
          <w:szCs w:val="22"/>
        </w:rPr>
      </w:pPr>
      <w:r w:rsidRPr="009216EF">
        <w:rPr>
          <w:sz w:val="22"/>
          <w:szCs w:val="22"/>
        </w:rPr>
        <w:t>9.2.2. Если претензионные требования подлежат денежной оценке, в претензии указывается истребуемая сумма и ее полный и обоснованный расчет.</w:t>
      </w:r>
    </w:p>
    <w:p w:rsidR="00AB7952" w:rsidRPr="009216EF" w:rsidRDefault="00AB7952" w:rsidP="00AB7952">
      <w:pPr>
        <w:shd w:val="clear" w:color="auto" w:fill="FFFFFF"/>
        <w:tabs>
          <w:tab w:val="left" w:pos="1130"/>
        </w:tabs>
        <w:ind w:firstLine="720"/>
        <w:jc w:val="both"/>
        <w:rPr>
          <w:sz w:val="22"/>
          <w:szCs w:val="22"/>
        </w:rPr>
      </w:pPr>
      <w:r w:rsidRPr="009216EF">
        <w:rPr>
          <w:sz w:val="22"/>
          <w:szCs w:val="22"/>
        </w:rPr>
        <w:lastRenderedPageBreak/>
        <w:t>9.2.3. В подтверждение заявленных требований к претензии должны быть приложены надлежащим образом оформленные и заверенные документы.</w:t>
      </w:r>
    </w:p>
    <w:p w:rsidR="00AB7952" w:rsidRPr="009216EF" w:rsidRDefault="00AB7952" w:rsidP="00AB7952">
      <w:pPr>
        <w:shd w:val="clear" w:color="auto" w:fill="FFFFFF"/>
        <w:tabs>
          <w:tab w:val="left" w:pos="1130"/>
        </w:tabs>
        <w:ind w:firstLine="720"/>
        <w:jc w:val="both"/>
        <w:rPr>
          <w:sz w:val="22"/>
          <w:szCs w:val="22"/>
        </w:rPr>
      </w:pPr>
      <w:r w:rsidRPr="009216EF">
        <w:rPr>
          <w:sz w:val="22"/>
          <w:szCs w:val="22"/>
        </w:rPr>
        <w:t>9.2.4. В претензии могут быть указаны иные сведения, которые, по мнению Стороны заявителя, будут способствовать более быстрому и правильному ее рассмотрению, объективному урегулированию спора.</w:t>
      </w:r>
    </w:p>
    <w:p w:rsidR="00AB7952" w:rsidRPr="009216EF" w:rsidRDefault="00AB7952" w:rsidP="00AB7952">
      <w:pPr>
        <w:shd w:val="clear" w:color="auto" w:fill="FFFFFF"/>
        <w:tabs>
          <w:tab w:val="left" w:pos="1130"/>
        </w:tabs>
        <w:ind w:firstLine="720"/>
        <w:jc w:val="both"/>
        <w:rPr>
          <w:sz w:val="22"/>
          <w:szCs w:val="22"/>
        </w:rPr>
      </w:pPr>
      <w:r w:rsidRPr="009216EF">
        <w:rPr>
          <w:sz w:val="22"/>
          <w:szCs w:val="22"/>
        </w:rPr>
        <w:t>9.3. Срок ответа на претензию составляет 20 (Двадцать) календарных дней с даты ее получения. Оставление претензии без ответа в установленный срок означает признание требований претензии.</w:t>
      </w:r>
    </w:p>
    <w:p w:rsidR="00040DFD" w:rsidRPr="009216EF" w:rsidRDefault="00040DFD" w:rsidP="00040DFD">
      <w:pPr>
        <w:shd w:val="clear" w:color="auto" w:fill="FFFFFF"/>
        <w:tabs>
          <w:tab w:val="left" w:pos="1130"/>
        </w:tabs>
        <w:ind w:firstLine="720"/>
        <w:jc w:val="both"/>
        <w:rPr>
          <w:sz w:val="22"/>
          <w:szCs w:val="22"/>
        </w:rPr>
      </w:pPr>
      <w:r w:rsidRPr="009216EF">
        <w:rPr>
          <w:sz w:val="22"/>
          <w:szCs w:val="22"/>
        </w:rPr>
        <w:t>9.</w:t>
      </w:r>
      <w:r w:rsidR="00AB7952" w:rsidRPr="009216EF">
        <w:rPr>
          <w:sz w:val="22"/>
          <w:szCs w:val="22"/>
        </w:rPr>
        <w:t>4</w:t>
      </w:r>
      <w:r w:rsidRPr="009216EF">
        <w:rPr>
          <w:sz w:val="22"/>
          <w:szCs w:val="22"/>
        </w:rPr>
        <w:t>.</w:t>
      </w:r>
      <w:r w:rsidRPr="009216EF">
        <w:rPr>
          <w:sz w:val="22"/>
          <w:szCs w:val="22"/>
        </w:rPr>
        <w:tab/>
        <w:t>В случае невыполнения Сторонами своих обязательств и недостижения взаимного согласия споры по Договору разрешаются в Арбитражном суде города Москвы.</w:t>
      </w:r>
    </w:p>
    <w:p w:rsidR="00624E10" w:rsidRPr="009216EF" w:rsidRDefault="00624E10" w:rsidP="00D310FE">
      <w:pPr>
        <w:shd w:val="clear" w:color="auto" w:fill="FFFFFF"/>
        <w:tabs>
          <w:tab w:val="left" w:pos="1130"/>
        </w:tabs>
        <w:ind w:firstLine="720"/>
        <w:jc w:val="both"/>
        <w:rPr>
          <w:sz w:val="22"/>
          <w:szCs w:val="22"/>
        </w:rPr>
      </w:pPr>
    </w:p>
    <w:p w:rsidR="00E0510B" w:rsidRPr="009216EF" w:rsidRDefault="00E0510B" w:rsidP="00354036">
      <w:pPr>
        <w:pStyle w:val="a8"/>
        <w:numPr>
          <w:ilvl w:val="0"/>
          <w:numId w:val="1"/>
        </w:numPr>
        <w:spacing w:before="0" w:line="240" w:lineRule="auto"/>
        <w:ind w:right="-6"/>
        <w:jc w:val="center"/>
        <w:rPr>
          <w:rFonts w:ascii="Times New Roman" w:hAnsi="Times New Roman"/>
          <w:b/>
          <w:sz w:val="22"/>
          <w:szCs w:val="22"/>
        </w:rPr>
      </w:pPr>
      <w:r w:rsidRPr="009216EF">
        <w:rPr>
          <w:rFonts w:ascii="Times New Roman" w:hAnsi="Times New Roman"/>
          <w:b/>
          <w:sz w:val="22"/>
          <w:szCs w:val="22"/>
        </w:rPr>
        <w:t>Прочие условия.</w:t>
      </w:r>
    </w:p>
    <w:p w:rsidR="00624E10" w:rsidRPr="009216EF" w:rsidRDefault="00624E10" w:rsidP="0035403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Договор вступает в силу с </w:t>
      </w:r>
      <w:r w:rsidR="00D310FE" w:rsidRPr="009216EF">
        <w:rPr>
          <w:rFonts w:ascii="Times New Roman" w:hAnsi="Times New Roman"/>
          <w:sz w:val="22"/>
          <w:szCs w:val="22"/>
        </w:rPr>
        <w:t>даты</w:t>
      </w:r>
      <w:r w:rsidRPr="009216EF">
        <w:rPr>
          <w:rFonts w:ascii="Times New Roman" w:hAnsi="Times New Roman"/>
          <w:sz w:val="22"/>
          <w:szCs w:val="22"/>
        </w:rPr>
        <w:t xml:space="preserve"> подписания Сторонами и действует до исполнения обязательств в полном объеме. Датой подписания Договора считается дата, указанная в правом верхнем углу первого листа Договора.</w:t>
      </w:r>
    </w:p>
    <w:p w:rsidR="00624E10" w:rsidRPr="009216EF" w:rsidRDefault="00624E10" w:rsidP="0035403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Сторон. Все документы, переданные по факсимильной или иной связи, подписанные обеими Сторонами, считаются действительными до получения оригиналов. Оригиналы документов направляются в</w:t>
      </w:r>
      <w:r w:rsidR="00E06FC3" w:rsidRPr="009216EF">
        <w:rPr>
          <w:rFonts w:ascii="Times New Roman" w:hAnsi="Times New Roman"/>
          <w:sz w:val="22"/>
          <w:szCs w:val="22"/>
        </w:rPr>
        <w:t xml:space="preserve"> течение 20 (Двадцати) рабочих дней с даты передаче данных документов по факсимильной или иной связи</w:t>
      </w:r>
      <w:r w:rsidRPr="009216EF">
        <w:rPr>
          <w:rFonts w:ascii="Times New Roman" w:hAnsi="Times New Roman"/>
          <w:sz w:val="22"/>
          <w:szCs w:val="22"/>
        </w:rPr>
        <w:t>.</w:t>
      </w:r>
    </w:p>
    <w:p w:rsidR="00624E10" w:rsidRPr="009216EF" w:rsidRDefault="00624E10" w:rsidP="0035403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Договор может быть расторгнут по соглашению Сторон</w:t>
      </w:r>
      <w:r w:rsidR="00E06FC3" w:rsidRPr="009216EF">
        <w:rPr>
          <w:rFonts w:ascii="Times New Roman" w:hAnsi="Times New Roman"/>
          <w:sz w:val="22"/>
          <w:szCs w:val="22"/>
        </w:rPr>
        <w:t xml:space="preserve">. </w:t>
      </w:r>
      <w:r w:rsidRPr="009216EF">
        <w:rPr>
          <w:rFonts w:ascii="Times New Roman" w:hAnsi="Times New Roman"/>
          <w:sz w:val="22"/>
          <w:szCs w:val="22"/>
        </w:rPr>
        <w:t xml:space="preserve">При </w:t>
      </w:r>
      <w:r w:rsidR="00AF63C6" w:rsidRPr="009216EF">
        <w:rPr>
          <w:rFonts w:ascii="Times New Roman" w:hAnsi="Times New Roman"/>
          <w:sz w:val="22"/>
          <w:szCs w:val="22"/>
        </w:rPr>
        <w:t xml:space="preserve">расторжении Договора </w:t>
      </w:r>
      <w:r w:rsidRPr="009216EF">
        <w:rPr>
          <w:rFonts w:ascii="Times New Roman" w:hAnsi="Times New Roman"/>
          <w:sz w:val="22"/>
          <w:szCs w:val="22"/>
        </w:rPr>
        <w:t xml:space="preserve">Стороны осуществляют взаимную сверку расчетов в порядке и сроки, определяемые ими по согласованию. </w:t>
      </w:r>
    </w:p>
    <w:p w:rsidR="00624E10" w:rsidRPr="009216EF" w:rsidRDefault="00624E10" w:rsidP="0035403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После подписания Договора все предварительные переговоры по нему и соглашения, переписка, протоколы о намерениях, касающиеся Договора, теряют юридическую силу.</w:t>
      </w:r>
    </w:p>
    <w:p w:rsidR="00624E10" w:rsidRPr="009216EF" w:rsidRDefault="00624E10" w:rsidP="0035403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Если Дополнительным </w:t>
      </w:r>
      <w:r w:rsidR="00AB7952" w:rsidRPr="009216EF">
        <w:rPr>
          <w:rFonts w:ascii="Times New Roman" w:hAnsi="Times New Roman"/>
          <w:sz w:val="22"/>
          <w:szCs w:val="22"/>
          <w:lang w:val="en-US"/>
        </w:rPr>
        <w:t>c</w:t>
      </w:r>
      <w:r w:rsidRPr="009216EF">
        <w:rPr>
          <w:rFonts w:ascii="Times New Roman" w:hAnsi="Times New Roman"/>
          <w:sz w:val="22"/>
          <w:szCs w:val="22"/>
        </w:rPr>
        <w:t>оглашением предусмотрено иное, чем в тексте настоящего Договора, то при толковании Договора приоритет имеют положения, установленные Дополнительным соглашением.</w:t>
      </w:r>
    </w:p>
    <w:p w:rsidR="002C18B9" w:rsidRPr="009216EF" w:rsidRDefault="002C18B9" w:rsidP="0035403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Если какое-либо положение настоящего Договора является недействительным в соответствии с любым применимым правом, такое положение будет недействительным в той степени, в которой оно является правонарушающим, не делая недействительными другие положения настоящего Договора.</w:t>
      </w:r>
    </w:p>
    <w:p w:rsidR="00624E10" w:rsidRPr="009216EF" w:rsidRDefault="00624E10" w:rsidP="0035403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Ни одна из Сторон не имеет права передавать третьим лицам свои</w:t>
      </w:r>
      <w:r w:rsidR="00E06FC3" w:rsidRPr="009216EF">
        <w:rPr>
          <w:rFonts w:ascii="Times New Roman" w:hAnsi="Times New Roman"/>
          <w:sz w:val="22"/>
          <w:szCs w:val="22"/>
        </w:rPr>
        <w:t xml:space="preserve"> права и</w:t>
      </w:r>
      <w:r w:rsidRPr="009216EF">
        <w:rPr>
          <w:rFonts w:ascii="Times New Roman" w:hAnsi="Times New Roman"/>
          <w:sz w:val="22"/>
          <w:szCs w:val="22"/>
        </w:rPr>
        <w:t xml:space="preserve"> обязанности по Договору, без письменного согласия </w:t>
      </w:r>
      <w:r w:rsidR="00D310FE" w:rsidRPr="009216EF">
        <w:rPr>
          <w:rFonts w:ascii="Times New Roman" w:hAnsi="Times New Roman"/>
          <w:sz w:val="22"/>
          <w:szCs w:val="22"/>
        </w:rPr>
        <w:t>другой</w:t>
      </w:r>
      <w:r w:rsidRPr="009216EF">
        <w:rPr>
          <w:rFonts w:ascii="Times New Roman" w:hAnsi="Times New Roman"/>
          <w:sz w:val="22"/>
          <w:szCs w:val="22"/>
        </w:rPr>
        <w:t xml:space="preserve"> Сторон</w:t>
      </w:r>
      <w:r w:rsidR="00D310FE" w:rsidRPr="009216EF">
        <w:rPr>
          <w:rFonts w:ascii="Times New Roman" w:hAnsi="Times New Roman"/>
          <w:sz w:val="22"/>
          <w:szCs w:val="22"/>
        </w:rPr>
        <w:t>ы</w:t>
      </w:r>
      <w:r w:rsidRPr="009216EF">
        <w:rPr>
          <w:rFonts w:ascii="Times New Roman" w:hAnsi="Times New Roman"/>
          <w:sz w:val="22"/>
          <w:szCs w:val="22"/>
        </w:rPr>
        <w:t>.</w:t>
      </w:r>
    </w:p>
    <w:p w:rsidR="00624E10" w:rsidRPr="009216EF" w:rsidRDefault="00624E10" w:rsidP="0035403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Если Сторону в Договоре в качестве органа юридического лица представляет лицо, действующее на основании доверенности, выданной руководителем юридического лица - Стороны по Договору, доверенность в этом случае должна быть подписана руководителем с приложением печати юридического лица, и ее надлежаще заверенная копия направляется другой Стороне вместе с оформленным экземпляром Договора, либо направляется другой Стороне в течение 5 (пяти)</w:t>
      </w:r>
      <w:r w:rsidR="004E0FBB" w:rsidRPr="009216EF">
        <w:rPr>
          <w:rFonts w:ascii="Times New Roman" w:hAnsi="Times New Roman"/>
          <w:sz w:val="22"/>
          <w:szCs w:val="22"/>
        </w:rPr>
        <w:t xml:space="preserve"> рабочих</w:t>
      </w:r>
      <w:r w:rsidRPr="009216EF">
        <w:rPr>
          <w:rFonts w:ascii="Times New Roman" w:hAnsi="Times New Roman"/>
          <w:sz w:val="22"/>
          <w:szCs w:val="22"/>
        </w:rPr>
        <w:t xml:space="preserve"> дней с момента подписания Договора.</w:t>
      </w:r>
    </w:p>
    <w:p w:rsidR="00624E10" w:rsidRPr="009216EF" w:rsidRDefault="00624E10" w:rsidP="0035403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Договор составлен в двух экземплярах по одному для каждой из Сторон, каждый из которых имеет равную юридическую силу.</w:t>
      </w:r>
    </w:p>
    <w:p w:rsidR="00624E10" w:rsidRPr="009216EF" w:rsidRDefault="00AC4E6A" w:rsidP="0035403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 </w:t>
      </w:r>
      <w:r w:rsidR="00624E10" w:rsidRPr="009216EF">
        <w:rPr>
          <w:rFonts w:ascii="Times New Roman" w:hAnsi="Times New Roman"/>
          <w:sz w:val="22"/>
          <w:szCs w:val="22"/>
        </w:rPr>
        <w:t>Все приложения к настоящему Договору являются его неотъемлемой частью, даже если они не упомянуты в тексте Договора, при условии, что они оформлены в качестве приложения, имеют ссылку на дату, номер и наименование Договора, подписаны уполномоченными представителями и скреплены печатями Сторон.</w:t>
      </w:r>
    </w:p>
    <w:p w:rsidR="00624E10" w:rsidRPr="009216EF" w:rsidRDefault="00AC4E6A" w:rsidP="00354036">
      <w:pPr>
        <w:pStyle w:val="a8"/>
        <w:numPr>
          <w:ilvl w:val="1"/>
          <w:numId w:val="1"/>
        </w:numPr>
        <w:spacing w:before="0" w:line="240" w:lineRule="auto"/>
        <w:ind w:left="0" w:right="-5" w:firstLine="720"/>
        <w:rPr>
          <w:rFonts w:ascii="Times New Roman" w:hAnsi="Times New Roman"/>
          <w:sz w:val="22"/>
          <w:szCs w:val="22"/>
        </w:rPr>
      </w:pPr>
      <w:r w:rsidRPr="009216EF">
        <w:rPr>
          <w:rFonts w:ascii="Times New Roman" w:hAnsi="Times New Roman"/>
          <w:sz w:val="22"/>
          <w:szCs w:val="22"/>
        </w:rPr>
        <w:t xml:space="preserve"> </w:t>
      </w:r>
      <w:r w:rsidR="00624E10" w:rsidRPr="009216EF">
        <w:rPr>
          <w:rFonts w:ascii="Times New Roman" w:hAnsi="Times New Roman"/>
          <w:sz w:val="22"/>
          <w:szCs w:val="22"/>
        </w:rPr>
        <w:t>В отношениях, не урегулированных настоящим Договором, но непосредственно вытекающих из его правовой природы и содержания, Стороны руководствуются действующим законодательством.</w:t>
      </w:r>
    </w:p>
    <w:p w:rsidR="00E0510B" w:rsidRPr="009216EF" w:rsidRDefault="00E0510B" w:rsidP="00D310FE">
      <w:pPr>
        <w:rPr>
          <w:sz w:val="22"/>
          <w:szCs w:val="22"/>
        </w:rPr>
      </w:pPr>
    </w:p>
    <w:p w:rsidR="00E0510B" w:rsidRPr="009216EF" w:rsidRDefault="00E0510B" w:rsidP="00354036">
      <w:pPr>
        <w:pStyle w:val="a8"/>
        <w:numPr>
          <w:ilvl w:val="0"/>
          <w:numId w:val="1"/>
        </w:numPr>
        <w:spacing w:before="0" w:line="240" w:lineRule="auto"/>
        <w:ind w:right="-6"/>
        <w:jc w:val="center"/>
        <w:rPr>
          <w:rFonts w:ascii="Times New Roman" w:hAnsi="Times New Roman"/>
          <w:b/>
          <w:sz w:val="22"/>
          <w:szCs w:val="22"/>
        </w:rPr>
      </w:pPr>
      <w:r w:rsidRPr="009216EF">
        <w:rPr>
          <w:rFonts w:ascii="Times New Roman" w:hAnsi="Times New Roman"/>
          <w:b/>
          <w:sz w:val="22"/>
          <w:szCs w:val="22"/>
        </w:rPr>
        <w:t>Юридические адреса и банковские реквизиты Сторон</w:t>
      </w:r>
    </w:p>
    <w:tbl>
      <w:tblPr>
        <w:tblW w:w="0" w:type="auto"/>
        <w:tblLook w:val="01E0" w:firstRow="1" w:lastRow="1" w:firstColumn="1" w:lastColumn="1" w:noHBand="0" w:noVBand="0"/>
      </w:tblPr>
      <w:tblGrid>
        <w:gridCol w:w="4785"/>
        <w:gridCol w:w="4785"/>
      </w:tblGrid>
      <w:tr w:rsidR="00E0510B" w:rsidRPr="009216EF" w:rsidTr="00486443">
        <w:tc>
          <w:tcPr>
            <w:tcW w:w="4785" w:type="dxa"/>
          </w:tcPr>
          <w:p w:rsidR="00E0510B" w:rsidRPr="009216EF" w:rsidRDefault="00E0510B" w:rsidP="00486443">
            <w:pPr>
              <w:ind w:right="-5"/>
              <w:jc w:val="both"/>
              <w:rPr>
                <w:b/>
                <w:sz w:val="22"/>
                <w:szCs w:val="22"/>
              </w:rPr>
            </w:pPr>
            <w:r w:rsidRPr="009216EF">
              <w:rPr>
                <w:b/>
                <w:sz w:val="22"/>
                <w:szCs w:val="22"/>
              </w:rPr>
              <w:t xml:space="preserve">Заказчик: </w:t>
            </w:r>
          </w:p>
          <w:p w:rsidR="00E0510B" w:rsidRPr="009216EF" w:rsidRDefault="00E0510B" w:rsidP="00486443">
            <w:pPr>
              <w:ind w:right="-5"/>
              <w:jc w:val="both"/>
              <w:rPr>
                <w:b/>
                <w:bCs/>
                <w:sz w:val="22"/>
                <w:szCs w:val="22"/>
              </w:rPr>
            </w:pPr>
          </w:p>
          <w:p w:rsidR="00E0510B" w:rsidRPr="009216EF" w:rsidRDefault="00E0510B" w:rsidP="00486443">
            <w:pPr>
              <w:pStyle w:val="a8"/>
              <w:spacing w:before="0" w:line="240" w:lineRule="auto"/>
              <w:ind w:right="-6" w:firstLine="11"/>
              <w:rPr>
                <w:rFonts w:ascii="Times New Roman" w:hAnsi="Times New Roman"/>
                <w:b/>
                <w:sz w:val="22"/>
                <w:szCs w:val="22"/>
              </w:rPr>
            </w:pPr>
            <w:r w:rsidRPr="009216EF">
              <w:rPr>
                <w:rFonts w:ascii="Times New Roman" w:hAnsi="Times New Roman"/>
                <w:b/>
                <w:sz w:val="22"/>
                <w:szCs w:val="22"/>
              </w:rPr>
              <w:t xml:space="preserve">___________________  </w:t>
            </w:r>
          </w:p>
          <w:p w:rsidR="00E0510B" w:rsidRPr="009216EF" w:rsidRDefault="00E0510B" w:rsidP="00D310FE">
            <w:pPr>
              <w:rPr>
                <w:b/>
                <w:sz w:val="22"/>
                <w:szCs w:val="22"/>
              </w:rPr>
            </w:pPr>
          </w:p>
        </w:tc>
        <w:tc>
          <w:tcPr>
            <w:tcW w:w="4785" w:type="dxa"/>
          </w:tcPr>
          <w:p w:rsidR="00E0510B" w:rsidRPr="009216EF" w:rsidRDefault="00E0510B" w:rsidP="00486443">
            <w:pPr>
              <w:pStyle w:val="HTML"/>
              <w:ind w:right="-5"/>
              <w:jc w:val="both"/>
              <w:rPr>
                <w:rFonts w:ascii="Times New Roman" w:hAnsi="Times New Roman" w:cs="Times New Roman"/>
                <w:b/>
                <w:color w:val="auto"/>
                <w:sz w:val="22"/>
                <w:szCs w:val="22"/>
                <w:lang w:val="ru-RU"/>
              </w:rPr>
            </w:pPr>
            <w:r w:rsidRPr="009216EF">
              <w:rPr>
                <w:rFonts w:ascii="Times New Roman" w:hAnsi="Times New Roman" w:cs="Times New Roman"/>
                <w:b/>
                <w:color w:val="auto"/>
                <w:sz w:val="22"/>
                <w:szCs w:val="22"/>
                <w:lang w:val="ru-RU"/>
              </w:rPr>
              <w:t xml:space="preserve">Исполнитель: </w:t>
            </w:r>
          </w:p>
          <w:p w:rsidR="00E0510B" w:rsidRPr="009216EF" w:rsidRDefault="00E0510B" w:rsidP="00486443">
            <w:pPr>
              <w:pStyle w:val="a8"/>
              <w:spacing w:before="0" w:line="240" w:lineRule="auto"/>
              <w:ind w:right="-5" w:firstLine="9"/>
              <w:jc w:val="left"/>
              <w:rPr>
                <w:rFonts w:ascii="Times New Roman" w:hAnsi="Times New Roman"/>
                <w:b/>
                <w:sz w:val="22"/>
                <w:szCs w:val="22"/>
              </w:rPr>
            </w:pPr>
          </w:p>
          <w:p w:rsidR="00E0510B" w:rsidRPr="009216EF" w:rsidRDefault="00E0510B" w:rsidP="00486443">
            <w:pPr>
              <w:pStyle w:val="a8"/>
              <w:spacing w:before="0" w:line="240" w:lineRule="auto"/>
              <w:ind w:right="-6"/>
              <w:rPr>
                <w:rFonts w:ascii="Times New Roman" w:hAnsi="Times New Roman"/>
                <w:b/>
                <w:sz w:val="22"/>
                <w:szCs w:val="22"/>
                <w:lang w:val="en-US"/>
              </w:rPr>
            </w:pPr>
            <w:r w:rsidRPr="009216EF">
              <w:rPr>
                <w:rFonts w:ascii="Times New Roman" w:hAnsi="Times New Roman"/>
                <w:b/>
                <w:sz w:val="22"/>
                <w:szCs w:val="22"/>
              </w:rPr>
              <w:t xml:space="preserve">_____________________  </w:t>
            </w:r>
          </w:p>
          <w:p w:rsidR="00E0510B" w:rsidRPr="009216EF" w:rsidRDefault="00E0510B" w:rsidP="00D310FE">
            <w:pPr>
              <w:rPr>
                <w:b/>
                <w:sz w:val="22"/>
                <w:szCs w:val="22"/>
              </w:rPr>
            </w:pPr>
          </w:p>
        </w:tc>
      </w:tr>
    </w:tbl>
    <w:p w:rsidR="00145067" w:rsidRPr="009216EF" w:rsidRDefault="00B1558D" w:rsidP="00145067">
      <w:pPr>
        <w:jc w:val="right"/>
        <w:rPr>
          <w:sz w:val="22"/>
          <w:szCs w:val="22"/>
        </w:rPr>
      </w:pPr>
      <w:r w:rsidRPr="009216EF">
        <w:rPr>
          <w:sz w:val="22"/>
          <w:szCs w:val="22"/>
        </w:rPr>
        <w:br w:type="page"/>
      </w:r>
    </w:p>
    <w:p w:rsidR="00B1558D" w:rsidRPr="009216EF" w:rsidRDefault="00B1558D" w:rsidP="00B1558D">
      <w:pPr>
        <w:jc w:val="right"/>
        <w:rPr>
          <w:sz w:val="22"/>
          <w:szCs w:val="22"/>
        </w:rPr>
      </w:pPr>
      <w:r w:rsidRPr="009216EF">
        <w:rPr>
          <w:sz w:val="22"/>
          <w:szCs w:val="22"/>
        </w:rPr>
        <w:lastRenderedPageBreak/>
        <w:t>Приложение № 1</w:t>
      </w:r>
    </w:p>
    <w:p w:rsidR="00B1558D" w:rsidRPr="009216EF" w:rsidRDefault="00B1558D" w:rsidP="00B1558D">
      <w:pPr>
        <w:jc w:val="right"/>
        <w:rPr>
          <w:sz w:val="22"/>
          <w:szCs w:val="22"/>
        </w:rPr>
      </w:pPr>
      <w:r w:rsidRPr="009216EF">
        <w:rPr>
          <w:sz w:val="22"/>
          <w:szCs w:val="22"/>
        </w:rPr>
        <w:t>к Договору № ___ от «    » __________ 20</w:t>
      </w:r>
      <w:r w:rsidR="009216EF">
        <w:rPr>
          <w:sz w:val="22"/>
          <w:szCs w:val="22"/>
        </w:rPr>
        <w:t>2</w:t>
      </w:r>
      <w:r w:rsidRPr="009216EF">
        <w:rPr>
          <w:sz w:val="22"/>
          <w:szCs w:val="22"/>
        </w:rPr>
        <w:t>_ г.</w:t>
      </w:r>
    </w:p>
    <w:p w:rsidR="00B1558D" w:rsidRPr="009216EF" w:rsidRDefault="00B1558D" w:rsidP="00B1558D">
      <w:pPr>
        <w:jc w:val="right"/>
        <w:rPr>
          <w:sz w:val="22"/>
          <w:szCs w:val="22"/>
        </w:rPr>
      </w:pPr>
    </w:p>
    <w:p w:rsidR="009216EF" w:rsidRDefault="009216EF" w:rsidP="009216EF">
      <w:pPr>
        <w:spacing w:line="360" w:lineRule="auto"/>
      </w:pPr>
    </w:p>
    <w:p w:rsidR="009216EF" w:rsidRDefault="009216EF" w:rsidP="009216EF">
      <w:pPr>
        <w:spacing w:line="360" w:lineRule="auto"/>
      </w:pPr>
    </w:p>
    <w:p w:rsidR="009216EF" w:rsidRDefault="009216EF" w:rsidP="009216EF">
      <w:pPr>
        <w:spacing w:line="360" w:lineRule="auto"/>
      </w:pPr>
    </w:p>
    <w:p w:rsidR="009216EF" w:rsidRDefault="009216EF" w:rsidP="009216EF">
      <w:pPr>
        <w:spacing w:line="360" w:lineRule="auto"/>
      </w:pPr>
    </w:p>
    <w:p w:rsidR="009216EF" w:rsidRDefault="009216EF" w:rsidP="009216EF">
      <w:pPr>
        <w:spacing w:line="360" w:lineRule="auto"/>
      </w:pPr>
    </w:p>
    <w:p w:rsidR="009216EF" w:rsidRDefault="009216EF" w:rsidP="009216EF">
      <w:pPr>
        <w:spacing w:line="360" w:lineRule="auto"/>
      </w:pPr>
    </w:p>
    <w:p w:rsidR="009216EF" w:rsidRDefault="009216EF" w:rsidP="009216EF">
      <w:pPr>
        <w:spacing w:line="360" w:lineRule="auto"/>
      </w:pPr>
    </w:p>
    <w:p w:rsidR="009216EF" w:rsidRDefault="009216EF" w:rsidP="009216EF">
      <w:pPr>
        <w:spacing w:line="360" w:lineRule="auto"/>
      </w:pPr>
    </w:p>
    <w:p w:rsidR="009216EF" w:rsidRDefault="009216EF" w:rsidP="009216EF">
      <w:pPr>
        <w:spacing w:line="360" w:lineRule="auto"/>
      </w:pPr>
    </w:p>
    <w:p w:rsidR="009216EF" w:rsidRPr="00804763" w:rsidRDefault="009216EF" w:rsidP="009216EF">
      <w:pPr>
        <w:spacing w:line="360" w:lineRule="auto"/>
      </w:pPr>
    </w:p>
    <w:p w:rsidR="009216EF" w:rsidRPr="003D6B11" w:rsidRDefault="009216EF" w:rsidP="009216EF">
      <w:pPr>
        <w:pStyle w:val="DocumentName"/>
        <w:spacing w:before="360" w:line="360" w:lineRule="auto"/>
        <w:ind w:left="426" w:right="418"/>
        <w:rPr>
          <w:rFonts w:ascii="Times New Roman" w:hAnsi="Times New Roman" w:cs="Times New Roman"/>
          <w:sz w:val="28"/>
          <w:szCs w:val="28"/>
        </w:rPr>
      </w:pPr>
      <w:r w:rsidRPr="003D6B11">
        <w:rPr>
          <w:rFonts w:ascii="Times New Roman" w:hAnsi="Times New Roman" w:cs="Times New Roman"/>
          <w:sz w:val="28"/>
          <w:szCs w:val="28"/>
        </w:rPr>
        <w:t>ТЕХНИЧЕСКОЕ ЗАДАНИЕ</w:t>
      </w:r>
    </w:p>
    <w:p w:rsidR="009216EF" w:rsidRPr="003D6B11" w:rsidRDefault="009216EF" w:rsidP="009216EF">
      <w:pPr>
        <w:jc w:val="center"/>
        <w:rPr>
          <w:sz w:val="28"/>
          <w:szCs w:val="28"/>
        </w:rPr>
      </w:pPr>
      <w:r w:rsidRPr="003D6B11">
        <w:rPr>
          <w:sz w:val="28"/>
          <w:szCs w:val="28"/>
        </w:rPr>
        <w:t xml:space="preserve">на оказание услуг по внедрению </w:t>
      </w:r>
    </w:p>
    <w:p w:rsidR="009216EF" w:rsidRPr="003D6B11" w:rsidRDefault="009216EF" w:rsidP="009216EF">
      <w:pPr>
        <w:jc w:val="center"/>
        <w:rPr>
          <w:b/>
          <w:sz w:val="28"/>
          <w:szCs w:val="28"/>
        </w:rPr>
      </w:pPr>
      <w:r w:rsidRPr="003D6B11">
        <w:rPr>
          <w:sz w:val="28"/>
          <w:szCs w:val="28"/>
        </w:rPr>
        <w:t>адаптера информационного обмена со СМЭВ 3.х</w:t>
      </w:r>
    </w:p>
    <w:p w:rsidR="009216EF" w:rsidRPr="003D6B11" w:rsidRDefault="009216EF" w:rsidP="009216EF">
      <w:pPr>
        <w:jc w:val="center"/>
        <w:rPr>
          <w:b/>
          <w:color w:val="FFFFFF" w:themeColor="background1"/>
          <w:sz w:val="28"/>
          <w:szCs w:val="28"/>
        </w:rPr>
      </w:pPr>
      <w:r w:rsidRPr="003D6B11">
        <w:rPr>
          <w:b/>
          <w:color w:val="FFFFFF" w:themeColor="background1"/>
          <w:sz w:val="28"/>
          <w:szCs w:val="28"/>
        </w:rPr>
        <w:t>(ПРОЕКТ)</w:t>
      </w:r>
    </w:p>
    <w:p w:rsidR="009216EF" w:rsidRPr="00804763" w:rsidRDefault="009216EF" w:rsidP="009216EF">
      <w:pPr>
        <w:jc w:val="center"/>
        <w:rPr>
          <w:sz w:val="36"/>
          <w:szCs w:val="36"/>
        </w:rPr>
      </w:pPr>
    </w:p>
    <w:p w:rsidR="009216EF" w:rsidRPr="00804763" w:rsidRDefault="009216EF" w:rsidP="009216EF">
      <w:pPr>
        <w:jc w:val="center"/>
      </w:pPr>
    </w:p>
    <w:p w:rsidR="009216EF" w:rsidRPr="00804763" w:rsidRDefault="009216EF" w:rsidP="009216EF">
      <w:pPr>
        <w:spacing w:after="200" w:line="276" w:lineRule="auto"/>
        <w:rPr>
          <w:rFonts w:eastAsia="Calibri"/>
          <w:b/>
          <w:bCs/>
          <w:kern w:val="32"/>
          <w:szCs w:val="28"/>
          <w:lang w:eastAsia="en-US"/>
        </w:rPr>
      </w:pPr>
      <w:bookmarkStart w:id="1" w:name="_Toc373015422"/>
      <w:bookmarkStart w:id="2" w:name="_Toc373768786"/>
      <w:bookmarkStart w:id="3" w:name="_Toc28199853"/>
      <w:r w:rsidRPr="00804763">
        <w:br w:type="page"/>
      </w:r>
    </w:p>
    <w:p w:rsidR="009216EF" w:rsidRPr="003D6B11" w:rsidRDefault="009216EF" w:rsidP="009216EF">
      <w:pPr>
        <w:pStyle w:val="1"/>
        <w:keepLines/>
        <w:numPr>
          <w:ilvl w:val="0"/>
          <w:numId w:val="26"/>
        </w:numPr>
        <w:suppressAutoHyphens/>
        <w:spacing w:before="240" w:after="240" w:line="288" w:lineRule="auto"/>
        <w:jc w:val="left"/>
        <w:rPr>
          <w:rFonts w:eastAsia="Calibri"/>
          <w:kern w:val="32"/>
          <w:sz w:val="28"/>
          <w:szCs w:val="28"/>
          <w:lang w:eastAsia="en-US"/>
        </w:rPr>
      </w:pPr>
      <w:r w:rsidRPr="003D6B11">
        <w:rPr>
          <w:rFonts w:eastAsia="Calibri"/>
          <w:kern w:val="32"/>
          <w:sz w:val="28"/>
          <w:szCs w:val="28"/>
          <w:lang w:eastAsia="en-US"/>
        </w:rPr>
        <w:lastRenderedPageBreak/>
        <w:t>Заказчик</w:t>
      </w:r>
      <w:bookmarkEnd w:id="1"/>
      <w:bookmarkEnd w:id="2"/>
      <w:bookmarkEnd w:id="3"/>
    </w:p>
    <w:p w:rsidR="009216EF" w:rsidRPr="003D6B11" w:rsidRDefault="009216EF" w:rsidP="003D6B11">
      <w:pPr>
        <w:ind w:firstLine="567"/>
        <w:rPr>
          <w:sz w:val="28"/>
          <w:szCs w:val="28"/>
        </w:rPr>
      </w:pPr>
      <w:r w:rsidRPr="003D6B11">
        <w:rPr>
          <w:sz w:val="28"/>
          <w:szCs w:val="28"/>
          <w:highlight w:val="lightGray"/>
        </w:rPr>
        <w:t>[Полное название заказчика]</w:t>
      </w:r>
      <w:r w:rsidRPr="003D6B11">
        <w:rPr>
          <w:sz w:val="28"/>
          <w:szCs w:val="28"/>
        </w:rPr>
        <w:t xml:space="preserve"> (далее – Заказчик).</w:t>
      </w:r>
    </w:p>
    <w:p w:rsidR="009216EF" w:rsidRPr="003D6B11" w:rsidRDefault="009216EF" w:rsidP="003D6B11">
      <w:pPr>
        <w:ind w:firstLine="567"/>
        <w:rPr>
          <w:sz w:val="28"/>
          <w:szCs w:val="28"/>
        </w:rPr>
      </w:pPr>
      <w:r w:rsidRPr="003D6B11">
        <w:rPr>
          <w:sz w:val="28"/>
          <w:szCs w:val="28"/>
        </w:rPr>
        <w:t xml:space="preserve">Адрес: </w:t>
      </w:r>
      <w:r w:rsidRPr="003D6B11">
        <w:rPr>
          <w:sz w:val="28"/>
          <w:szCs w:val="28"/>
          <w:highlight w:val="lightGray"/>
        </w:rPr>
        <w:t>[Полный адрес заказчика]</w:t>
      </w:r>
      <w:r w:rsidRPr="003D6B11">
        <w:rPr>
          <w:sz w:val="28"/>
          <w:szCs w:val="28"/>
        </w:rPr>
        <w:t>.</w:t>
      </w:r>
    </w:p>
    <w:p w:rsidR="009216EF" w:rsidRPr="003D6B11" w:rsidRDefault="009216EF" w:rsidP="009216EF">
      <w:pPr>
        <w:pStyle w:val="1"/>
        <w:keepLines/>
        <w:numPr>
          <w:ilvl w:val="0"/>
          <w:numId w:val="26"/>
        </w:numPr>
        <w:suppressAutoHyphens/>
        <w:spacing w:before="240" w:after="240" w:line="288" w:lineRule="auto"/>
        <w:jc w:val="left"/>
        <w:rPr>
          <w:rFonts w:eastAsia="Calibri"/>
          <w:kern w:val="32"/>
          <w:sz w:val="28"/>
          <w:szCs w:val="28"/>
          <w:lang w:eastAsia="en-US"/>
        </w:rPr>
      </w:pPr>
      <w:bookmarkStart w:id="4" w:name="_Toc373015423"/>
      <w:bookmarkStart w:id="5" w:name="_Toc373768787"/>
      <w:bookmarkStart w:id="6" w:name="_Toc28199854"/>
      <w:r w:rsidRPr="003D6B11">
        <w:rPr>
          <w:rFonts w:eastAsia="Calibri"/>
          <w:kern w:val="32"/>
          <w:sz w:val="28"/>
          <w:szCs w:val="28"/>
          <w:lang w:eastAsia="en-US"/>
        </w:rPr>
        <w:t xml:space="preserve">Место выполнения </w:t>
      </w:r>
      <w:bookmarkEnd w:id="4"/>
      <w:bookmarkEnd w:id="5"/>
      <w:bookmarkEnd w:id="6"/>
      <w:r w:rsidRPr="003D6B11">
        <w:rPr>
          <w:rFonts w:eastAsia="Calibri"/>
          <w:kern w:val="32"/>
          <w:sz w:val="28"/>
          <w:szCs w:val="28"/>
          <w:lang w:eastAsia="en-US"/>
        </w:rPr>
        <w:t>работ</w:t>
      </w:r>
    </w:p>
    <w:p w:rsidR="009216EF" w:rsidRPr="003D6B11" w:rsidRDefault="009216EF" w:rsidP="003D6B11">
      <w:pPr>
        <w:ind w:firstLine="567"/>
        <w:jc w:val="both"/>
        <w:rPr>
          <w:sz w:val="28"/>
          <w:szCs w:val="28"/>
        </w:rPr>
      </w:pPr>
      <w:r w:rsidRPr="003D6B11">
        <w:rPr>
          <w:rFonts w:eastAsia="Tahoma"/>
          <w:color w:val="000000"/>
          <w:sz w:val="28"/>
          <w:szCs w:val="28"/>
          <w:lang w:eastAsia="x-none"/>
        </w:rPr>
        <w:t xml:space="preserve">Работы выполняются Исполнителем по адресу Заказчику: </w:t>
      </w:r>
      <w:r w:rsidRPr="003D6B11">
        <w:rPr>
          <w:sz w:val="28"/>
          <w:szCs w:val="28"/>
          <w:highlight w:val="lightGray"/>
        </w:rPr>
        <w:t>[Полный адрес заказчика]</w:t>
      </w:r>
      <w:r w:rsidRPr="003D6B11">
        <w:rPr>
          <w:sz w:val="28"/>
          <w:szCs w:val="28"/>
        </w:rPr>
        <w:t>.</w:t>
      </w:r>
    </w:p>
    <w:p w:rsidR="009216EF" w:rsidRPr="003D6B11" w:rsidRDefault="009216EF" w:rsidP="009216EF">
      <w:pPr>
        <w:pStyle w:val="1"/>
        <w:keepLines/>
        <w:numPr>
          <w:ilvl w:val="0"/>
          <w:numId w:val="26"/>
        </w:numPr>
        <w:suppressAutoHyphens/>
        <w:spacing w:before="240" w:after="240" w:line="288" w:lineRule="auto"/>
        <w:jc w:val="left"/>
        <w:rPr>
          <w:rFonts w:eastAsia="Calibri"/>
          <w:kern w:val="32"/>
          <w:sz w:val="28"/>
          <w:szCs w:val="28"/>
          <w:lang w:eastAsia="en-US"/>
        </w:rPr>
      </w:pPr>
      <w:bookmarkStart w:id="7" w:name="_Toc373015424"/>
      <w:bookmarkStart w:id="8" w:name="_Toc373768788"/>
      <w:bookmarkStart w:id="9" w:name="_Toc28199855"/>
      <w:r w:rsidRPr="003D6B11">
        <w:rPr>
          <w:rFonts w:eastAsia="Calibri"/>
          <w:kern w:val="32"/>
          <w:sz w:val="28"/>
          <w:szCs w:val="28"/>
          <w:lang w:eastAsia="en-US"/>
        </w:rPr>
        <w:t xml:space="preserve">Срок </w:t>
      </w:r>
      <w:bookmarkEnd w:id="7"/>
      <w:bookmarkEnd w:id="8"/>
      <w:bookmarkEnd w:id="9"/>
      <w:r w:rsidRPr="003D6B11">
        <w:rPr>
          <w:rFonts w:eastAsia="Calibri"/>
          <w:kern w:val="32"/>
          <w:sz w:val="28"/>
          <w:szCs w:val="28"/>
          <w:lang w:eastAsia="en-US"/>
        </w:rPr>
        <w:t>выполнения работ</w:t>
      </w:r>
    </w:p>
    <w:p w:rsidR="009216EF" w:rsidRPr="003D6B11" w:rsidRDefault="009216EF" w:rsidP="003D6B11">
      <w:pPr>
        <w:ind w:firstLine="709"/>
        <w:jc w:val="both"/>
        <w:rPr>
          <w:sz w:val="28"/>
          <w:szCs w:val="28"/>
        </w:rPr>
      </w:pPr>
      <w:r w:rsidRPr="003D6B11">
        <w:rPr>
          <w:sz w:val="28"/>
          <w:szCs w:val="28"/>
        </w:rPr>
        <w:t>В соответствии с Календарным планом (Приложение 1 к Техническому заданию).</w:t>
      </w:r>
    </w:p>
    <w:p w:rsidR="009216EF" w:rsidRPr="003D6B11" w:rsidRDefault="009216EF" w:rsidP="009216EF">
      <w:pPr>
        <w:pStyle w:val="1"/>
        <w:keepLines/>
        <w:numPr>
          <w:ilvl w:val="0"/>
          <w:numId w:val="26"/>
        </w:numPr>
        <w:suppressAutoHyphens/>
        <w:spacing w:before="240" w:after="240" w:line="288" w:lineRule="auto"/>
        <w:jc w:val="left"/>
        <w:rPr>
          <w:rFonts w:eastAsia="Calibri"/>
          <w:kern w:val="32"/>
          <w:sz w:val="28"/>
          <w:szCs w:val="28"/>
          <w:lang w:eastAsia="en-US"/>
        </w:rPr>
      </w:pPr>
      <w:bookmarkStart w:id="10" w:name="_Toc373015425"/>
      <w:bookmarkStart w:id="11" w:name="_Toc373768789"/>
      <w:bookmarkStart w:id="12" w:name="_Toc28199856"/>
      <w:r w:rsidRPr="003D6B11">
        <w:rPr>
          <w:rFonts w:eastAsia="Calibri"/>
          <w:kern w:val="32"/>
          <w:sz w:val="28"/>
          <w:szCs w:val="28"/>
          <w:lang w:eastAsia="en-US"/>
        </w:rPr>
        <w:t xml:space="preserve">Цели </w:t>
      </w:r>
      <w:bookmarkEnd w:id="10"/>
      <w:bookmarkEnd w:id="11"/>
      <w:bookmarkEnd w:id="12"/>
      <w:r w:rsidRPr="003D6B11">
        <w:rPr>
          <w:rFonts w:eastAsia="Calibri"/>
          <w:kern w:val="32"/>
          <w:sz w:val="28"/>
          <w:szCs w:val="28"/>
          <w:lang w:eastAsia="en-US"/>
        </w:rPr>
        <w:t>выполнения работ</w:t>
      </w:r>
    </w:p>
    <w:p w:rsidR="009216EF" w:rsidRPr="003D6B11" w:rsidRDefault="009216EF" w:rsidP="003D6B11">
      <w:pPr>
        <w:ind w:firstLine="567"/>
        <w:jc w:val="both"/>
        <w:rPr>
          <w:sz w:val="28"/>
          <w:szCs w:val="28"/>
        </w:rPr>
      </w:pPr>
      <w:r w:rsidRPr="003D6B11">
        <w:rPr>
          <w:sz w:val="28"/>
          <w:szCs w:val="28"/>
        </w:rPr>
        <w:t xml:space="preserve">Обеспечение бесперебойной работы </w:t>
      </w:r>
      <w:r w:rsidRPr="003D6B11">
        <w:rPr>
          <w:sz w:val="28"/>
          <w:szCs w:val="28"/>
          <w:highlight w:val="lightGray"/>
        </w:rPr>
        <w:t>[Наименование информационной системы заказчика]</w:t>
      </w:r>
      <w:r w:rsidRPr="003D6B11">
        <w:rPr>
          <w:sz w:val="28"/>
          <w:szCs w:val="28"/>
        </w:rPr>
        <w:t xml:space="preserve"> с видами сведений, размещенных на СМЭВ 3.</w:t>
      </w:r>
      <w:r w:rsidRPr="003D6B11">
        <w:rPr>
          <w:sz w:val="28"/>
          <w:szCs w:val="28"/>
          <w:lang w:val="en-US"/>
        </w:rPr>
        <w:t>x</w:t>
      </w:r>
      <w:r w:rsidRPr="003D6B11">
        <w:rPr>
          <w:sz w:val="28"/>
          <w:szCs w:val="28"/>
        </w:rPr>
        <w:t xml:space="preserve"> через Адаптер информационного обмена со СМЭВ 3.х.</w:t>
      </w:r>
    </w:p>
    <w:p w:rsidR="009216EF" w:rsidRPr="003D6B11" w:rsidRDefault="009216EF" w:rsidP="009216EF">
      <w:pPr>
        <w:pStyle w:val="1"/>
        <w:keepLines/>
        <w:numPr>
          <w:ilvl w:val="0"/>
          <w:numId w:val="26"/>
        </w:numPr>
        <w:suppressAutoHyphens/>
        <w:spacing w:before="240" w:after="240" w:line="288" w:lineRule="auto"/>
        <w:jc w:val="left"/>
        <w:rPr>
          <w:rFonts w:eastAsia="Calibri"/>
          <w:kern w:val="32"/>
          <w:sz w:val="28"/>
          <w:szCs w:val="28"/>
          <w:lang w:eastAsia="en-US"/>
        </w:rPr>
      </w:pPr>
      <w:r w:rsidRPr="003D6B11">
        <w:rPr>
          <w:rFonts w:eastAsia="Calibri"/>
          <w:kern w:val="32"/>
          <w:sz w:val="28"/>
          <w:szCs w:val="28"/>
          <w:lang w:eastAsia="en-US"/>
        </w:rPr>
        <w:t>Состав работ</w:t>
      </w:r>
    </w:p>
    <w:p w:rsidR="009216EF" w:rsidRPr="003D6B11" w:rsidRDefault="009216EF" w:rsidP="003D6B11">
      <w:pPr>
        <w:ind w:firstLine="567"/>
        <w:jc w:val="both"/>
        <w:rPr>
          <w:sz w:val="28"/>
          <w:szCs w:val="28"/>
        </w:rPr>
      </w:pPr>
      <w:r w:rsidRPr="003D6B11">
        <w:rPr>
          <w:sz w:val="28"/>
          <w:szCs w:val="28"/>
        </w:rPr>
        <w:t xml:space="preserve">Работы по внедрению адаптера информационного обмена со СМЭВ 3.х (далее – Адаптер, ИУА) в </w:t>
      </w:r>
      <w:r w:rsidRPr="003D6B11">
        <w:rPr>
          <w:sz w:val="28"/>
          <w:szCs w:val="28"/>
          <w:highlight w:val="lightGray"/>
        </w:rPr>
        <w:t>[Полное название заказчика]</w:t>
      </w:r>
      <w:r w:rsidRPr="003D6B11">
        <w:rPr>
          <w:sz w:val="28"/>
          <w:szCs w:val="28"/>
        </w:rPr>
        <w:t>.</w:t>
      </w:r>
    </w:p>
    <w:p w:rsidR="009216EF" w:rsidRPr="003D6B11" w:rsidRDefault="009216EF" w:rsidP="009216EF">
      <w:pPr>
        <w:pStyle w:val="1"/>
        <w:keepLines/>
        <w:numPr>
          <w:ilvl w:val="0"/>
          <w:numId w:val="26"/>
        </w:numPr>
        <w:suppressAutoHyphens/>
        <w:spacing w:before="240" w:after="240" w:line="288" w:lineRule="auto"/>
        <w:jc w:val="left"/>
        <w:rPr>
          <w:rFonts w:eastAsia="Calibri"/>
          <w:kern w:val="32"/>
          <w:sz w:val="28"/>
          <w:szCs w:val="28"/>
          <w:lang w:eastAsia="en-US"/>
        </w:rPr>
      </w:pPr>
      <w:bookmarkStart w:id="13" w:name="_Toc373015428"/>
      <w:bookmarkStart w:id="14" w:name="_Toc373768792"/>
      <w:bookmarkStart w:id="15" w:name="_Toc28199858"/>
      <w:r w:rsidRPr="003D6B11">
        <w:rPr>
          <w:rFonts w:eastAsia="Calibri"/>
          <w:kern w:val="32"/>
          <w:sz w:val="28"/>
          <w:szCs w:val="28"/>
          <w:lang w:eastAsia="en-US"/>
        </w:rPr>
        <w:t>Перечень условных обозначений</w:t>
      </w:r>
      <w:bookmarkEnd w:id="13"/>
      <w:bookmarkEnd w:id="14"/>
      <w:bookmarkEnd w:id="15"/>
    </w:p>
    <w:p w:rsidR="009216EF" w:rsidRPr="003D6B11" w:rsidRDefault="009216EF" w:rsidP="003D6B11">
      <w:pPr>
        <w:keepNext/>
        <w:jc w:val="right"/>
        <w:rPr>
          <w:sz w:val="28"/>
          <w:szCs w:val="28"/>
        </w:rPr>
      </w:pPr>
      <w:r w:rsidRPr="003D6B11">
        <w:rPr>
          <w:sz w:val="28"/>
          <w:szCs w:val="28"/>
        </w:rPr>
        <w:t>Таблица 1 – Условные обозначения, сокращения и термины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710"/>
        <w:gridCol w:w="7973"/>
      </w:tblGrid>
      <w:tr w:rsidR="009216EF" w:rsidRPr="003D6B11" w:rsidTr="00484592">
        <w:trPr>
          <w:cantSplit/>
          <w:tblHeader/>
        </w:trPr>
        <w:tc>
          <w:tcPr>
            <w:tcW w:w="1724" w:type="dxa"/>
            <w:vAlign w:val="center"/>
          </w:tcPr>
          <w:p w:rsidR="009216EF" w:rsidRPr="003D6B11" w:rsidRDefault="009216EF" w:rsidP="00484592">
            <w:pPr>
              <w:jc w:val="center"/>
              <w:rPr>
                <w:b/>
                <w:sz w:val="28"/>
                <w:szCs w:val="28"/>
              </w:rPr>
            </w:pPr>
            <w:r w:rsidRPr="003D6B11">
              <w:rPr>
                <w:b/>
                <w:sz w:val="28"/>
                <w:szCs w:val="28"/>
              </w:rPr>
              <w:t>Обозначение</w:t>
            </w:r>
          </w:p>
        </w:tc>
        <w:tc>
          <w:tcPr>
            <w:tcW w:w="8045" w:type="dxa"/>
            <w:vAlign w:val="center"/>
          </w:tcPr>
          <w:p w:rsidR="009216EF" w:rsidRPr="003D6B11" w:rsidRDefault="009216EF" w:rsidP="00484592">
            <w:pPr>
              <w:jc w:val="center"/>
              <w:rPr>
                <w:b/>
                <w:sz w:val="28"/>
                <w:szCs w:val="28"/>
              </w:rPr>
            </w:pPr>
            <w:r w:rsidRPr="003D6B11">
              <w:rPr>
                <w:b/>
                <w:sz w:val="28"/>
                <w:szCs w:val="28"/>
              </w:rPr>
              <w:t>Описание</w:t>
            </w:r>
          </w:p>
        </w:tc>
      </w:tr>
      <w:tr w:rsidR="009216EF" w:rsidRPr="003D6B11" w:rsidTr="00484592">
        <w:trPr>
          <w:cantSplit/>
        </w:trPr>
        <w:tc>
          <w:tcPr>
            <w:tcW w:w="1724" w:type="dxa"/>
          </w:tcPr>
          <w:p w:rsidR="009216EF" w:rsidRPr="003D6B11" w:rsidRDefault="009216EF" w:rsidP="00484592">
            <w:pPr>
              <w:rPr>
                <w:sz w:val="28"/>
                <w:szCs w:val="28"/>
              </w:rPr>
            </w:pPr>
            <w:r w:rsidRPr="003D6B11">
              <w:rPr>
                <w:sz w:val="28"/>
                <w:szCs w:val="28"/>
              </w:rPr>
              <w:t>ВС</w:t>
            </w:r>
          </w:p>
        </w:tc>
        <w:tc>
          <w:tcPr>
            <w:tcW w:w="8045" w:type="dxa"/>
          </w:tcPr>
          <w:p w:rsidR="009216EF" w:rsidRPr="003D6B11" w:rsidRDefault="009216EF" w:rsidP="00484592">
            <w:pPr>
              <w:rPr>
                <w:sz w:val="28"/>
                <w:szCs w:val="28"/>
              </w:rPr>
            </w:pPr>
            <w:r w:rsidRPr="003D6B11">
              <w:rPr>
                <w:sz w:val="28"/>
                <w:szCs w:val="28"/>
              </w:rPr>
              <w:t>Вид сведения Единой системы межведомственного электронного взаимодействия, функционирующей в соответствии с Методическими рекомендациям по работе со СМЭВ версии 3.</w:t>
            </w:r>
            <w:r w:rsidRPr="003D6B11">
              <w:rPr>
                <w:sz w:val="28"/>
                <w:szCs w:val="28"/>
                <w:lang w:val="en-US"/>
              </w:rPr>
              <w:t>x</w:t>
            </w:r>
          </w:p>
        </w:tc>
      </w:tr>
      <w:tr w:rsidR="009216EF" w:rsidRPr="003D6B11" w:rsidTr="00484592">
        <w:trPr>
          <w:cantSplit/>
        </w:trPr>
        <w:tc>
          <w:tcPr>
            <w:tcW w:w="1724" w:type="dxa"/>
          </w:tcPr>
          <w:p w:rsidR="009216EF" w:rsidRPr="003D6B11" w:rsidRDefault="009216EF" w:rsidP="00484592">
            <w:pPr>
              <w:rPr>
                <w:sz w:val="28"/>
                <w:szCs w:val="28"/>
              </w:rPr>
            </w:pPr>
            <w:r w:rsidRPr="003D6B11">
              <w:rPr>
                <w:sz w:val="28"/>
                <w:szCs w:val="28"/>
              </w:rPr>
              <w:t>ИС</w:t>
            </w:r>
          </w:p>
        </w:tc>
        <w:tc>
          <w:tcPr>
            <w:tcW w:w="8045" w:type="dxa"/>
          </w:tcPr>
          <w:p w:rsidR="009216EF" w:rsidRPr="003D6B11" w:rsidRDefault="009216EF" w:rsidP="00484592">
            <w:pPr>
              <w:rPr>
                <w:sz w:val="28"/>
                <w:szCs w:val="28"/>
              </w:rPr>
            </w:pPr>
            <w:r w:rsidRPr="003D6B11">
              <w:rPr>
                <w:sz w:val="28"/>
                <w:szCs w:val="28"/>
              </w:rPr>
              <w:t>Информационная система</w:t>
            </w:r>
          </w:p>
        </w:tc>
      </w:tr>
      <w:tr w:rsidR="009216EF" w:rsidRPr="003D6B11" w:rsidTr="00484592">
        <w:trPr>
          <w:cantSplit/>
        </w:trPr>
        <w:tc>
          <w:tcPr>
            <w:tcW w:w="1724" w:type="dxa"/>
          </w:tcPr>
          <w:p w:rsidR="009216EF" w:rsidRPr="003D6B11" w:rsidRDefault="009216EF" w:rsidP="00484592">
            <w:pPr>
              <w:rPr>
                <w:sz w:val="28"/>
                <w:szCs w:val="28"/>
              </w:rPr>
            </w:pPr>
            <w:r w:rsidRPr="003D6B11">
              <w:rPr>
                <w:sz w:val="28"/>
                <w:szCs w:val="28"/>
              </w:rPr>
              <w:t>ИС УВ</w:t>
            </w:r>
          </w:p>
        </w:tc>
        <w:tc>
          <w:tcPr>
            <w:tcW w:w="8045" w:type="dxa"/>
          </w:tcPr>
          <w:p w:rsidR="009216EF" w:rsidRPr="003D6B11" w:rsidRDefault="009216EF" w:rsidP="00484592">
            <w:pPr>
              <w:rPr>
                <w:sz w:val="28"/>
                <w:szCs w:val="28"/>
              </w:rPr>
            </w:pPr>
            <w:r w:rsidRPr="003D6B11">
              <w:rPr>
                <w:sz w:val="28"/>
                <w:szCs w:val="28"/>
              </w:rPr>
              <w:t>Информационная система Участника взаимодействия</w:t>
            </w:r>
          </w:p>
        </w:tc>
      </w:tr>
      <w:tr w:rsidR="009216EF" w:rsidRPr="003D6B11" w:rsidTr="00484592">
        <w:trPr>
          <w:cantSplit/>
        </w:trPr>
        <w:tc>
          <w:tcPr>
            <w:tcW w:w="1724" w:type="dxa"/>
          </w:tcPr>
          <w:p w:rsidR="009216EF" w:rsidRPr="003D6B11" w:rsidRDefault="009216EF" w:rsidP="00484592">
            <w:pPr>
              <w:rPr>
                <w:sz w:val="28"/>
                <w:szCs w:val="28"/>
              </w:rPr>
            </w:pPr>
            <w:r w:rsidRPr="003D6B11">
              <w:rPr>
                <w:sz w:val="28"/>
                <w:szCs w:val="28"/>
              </w:rPr>
              <w:t>ЛК УВ</w:t>
            </w:r>
          </w:p>
        </w:tc>
        <w:tc>
          <w:tcPr>
            <w:tcW w:w="8045" w:type="dxa"/>
          </w:tcPr>
          <w:p w:rsidR="009216EF" w:rsidRPr="003D6B11" w:rsidRDefault="009216EF" w:rsidP="00484592">
            <w:pPr>
              <w:rPr>
                <w:sz w:val="28"/>
                <w:szCs w:val="28"/>
              </w:rPr>
            </w:pPr>
            <w:r w:rsidRPr="003D6B11">
              <w:rPr>
                <w:sz w:val="28"/>
                <w:szCs w:val="28"/>
              </w:rPr>
              <w:t>Личный кабинет участника взаимодействия - система, предназначенная для выполнения регистрационных действия в СМЭВ3.х, декларирования типов данных и атрибутов, проектирования видов сведений, использующихся при межведомственном электронном взаимодействии</w:t>
            </w:r>
          </w:p>
        </w:tc>
      </w:tr>
      <w:tr w:rsidR="009216EF" w:rsidRPr="003D6B11" w:rsidTr="00484592">
        <w:trPr>
          <w:cantSplit/>
        </w:trPr>
        <w:tc>
          <w:tcPr>
            <w:tcW w:w="1724" w:type="dxa"/>
          </w:tcPr>
          <w:p w:rsidR="009216EF" w:rsidRPr="003D6B11" w:rsidRDefault="009216EF" w:rsidP="00484592">
            <w:pPr>
              <w:rPr>
                <w:sz w:val="28"/>
                <w:szCs w:val="28"/>
              </w:rPr>
            </w:pPr>
            <w:r w:rsidRPr="003D6B11">
              <w:rPr>
                <w:sz w:val="28"/>
                <w:szCs w:val="28"/>
              </w:rPr>
              <w:lastRenderedPageBreak/>
              <w:t>Оператор СМЭВ</w:t>
            </w:r>
          </w:p>
        </w:tc>
        <w:tc>
          <w:tcPr>
            <w:tcW w:w="8045" w:type="dxa"/>
          </w:tcPr>
          <w:p w:rsidR="009216EF" w:rsidRPr="003D6B11" w:rsidRDefault="009216EF" w:rsidP="00484592">
            <w:pPr>
              <w:rPr>
                <w:sz w:val="28"/>
                <w:szCs w:val="28"/>
              </w:rPr>
            </w:pPr>
            <w:r w:rsidRPr="003D6B11">
              <w:rPr>
                <w:sz w:val="28"/>
                <w:szCs w:val="28"/>
              </w:rPr>
              <w:t>Министерство цифрового развития, связи и массовых коммуникаций Российской Федерации в соответствии с постановлением Правительства РФ от 08.09.2010 № 697 «О единой системе межведомственного электронного взаимодействия»</w:t>
            </w:r>
          </w:p>
        </w:tc>
      </w:tr>
      <w:tr w:rsidR="009216EF" w:rsidRPr="003D6B11" w:rsidTr="00484592">
        <w:trPr>
          <w:cantSplit/>
        </w:trPr>
        <w:tc>
          <w:tcPr>
            <w:tcW w:w="1724" w:type="dxa"/>
          </w:tcPr>
          <w:p w:rsidR="009216EF" w:rsidRPr="003D6B11" w:rsidRDefault="009216EF" w:rsidP="00484592">
            <w:pPr>
              <w:rPr>
                <w:sz w:val="28"/>
                <w:szCs w:val="28"/>
              </w:rPr>
            </w:pPr>
            <w:r w:rsidRPr="003D6B11">
              <w:rPr>
                <w:sz w:val="28"/>
                <w:szCs w:val="28"/>
              </w:rPr>
              <w:t>ПМИ</w:t>
            </w:r>
          </w:p>
        </w:tc>
        <w:tc>
          <w:tcPr>
            <w:tcW w:w="8045" w:type="dxa"/>
          </w:tcPr>
          <w:p w:rsidR="009216EF" w:rsidRPr="003D6B11" w:rsidRDefault="009216EF" w:rsidP="00484592">
            <w:pPr>
              <w:rPr>
                <w:sz w:val="28"/>
                <w:szCs w:val="28"/>
              </w:rPr>
            </w:pPr>
            <w:r w:rsidRPr="003D6B11">
              <w:rPr>
                <w:sz w:val="28"/>
                <w:szCs w:val="28"/>
              </w:rPr>
              <w:t>Документ Программа и методики испытаний</w:t>
            </w:r>
          </w:p>
        </w:tc>
      </w:tr>
      <w:tr w:rsidR="009216EF" w:rsidRPr="003D6B11" w:rsidTr="00484592">
        <w:trPr>
          <w:cantSplit/>
        </w:trPr>
        <w:tc>
          <w:tcPr>
            <w:tcW w:w="1724" w:type="dxa"/>
          </w:tcPr>
          <w:p w:rsidR="009216EF" w:rsidRPr="003D6B11" w:rsidRDefault="009216EF" w:rsidP="00484592">
            <w:pPr>
              <w:rPr>
                <w:sz w:val="28"/>
                <w:szCs w:val="28"/>
              </w:rPr>
            </w:pPr>
            <w:r w:rsidRPr="003D6B11">
              <w:rPr>
                <w:sz w:val="28"/>
                <w:szCs w:val="28"/>
              </w:rPr>
              <w:t>ПО</w:t>
            </w:r>
          </w:p>
        </w:tc>
        <w:tc>
          <w:tcPr>
            <w:tcW w:w="8045" w:type="dxa"/>
          </w:tcPr>
          <w:p w:rsidR="009216EF" w:rsidRPr="003D6B11" w:rsidRDefault="009216EF" w:rsidP="00484592">
            <w:pPr>
              <w:rPr>
                <w:sz w:val="28"/>
                <w:szCs w:val="28"/>
              </w:rPr>
            </w:pPr>
            <w:r w:rsidRPr="003D6B11">
              <w:rPr>
                <w:sz w:val="28"/>
                <w:szCs w:val="28"/>
              </w:rPr>
              <w:t>Программное обеспечение</w:t>
            </w:r>
          </w:p>
        </w:tc>
      </w:tr>
      <w:tr w:rsidR="009216EF" w:rsidRPr="003D6B11" w:rsidTr="00484592">
        <w:trPr>
          <w:cantSplit/>
        </w:trPr>
        <w:tc>
          <w:tcPr>
            <w:tcW w:w="1724" w:type="dxa"/>
          </w:tcPr>
          <w:p w:rsidR="009216EF" w:rsidRPr="003D6B11" w:rsidRDefault="009216EF" w:rsidP="00484592">
            <w:pPr>
              <w:rPr>
                <w:sz w:val="28"/>
                <w:szCs w:val="28"/>
              </w:rPr>
            </w:pPr>
            <w:r w:rsidRPr="003D6B11">
              <w:rPr>
                <w:sz w:val="28"/>
                <w:szCs w:val="28"/>
              </w:rPr>
              <w:t>СМЭВ 3.x</w:t>
            </w:r>
          </w:p>
        </w:tc>
        <w:tc>
          <w:tcPr>
            <w:tcW w:w="8045" w:type="dxa"/>
          </w:tcPr>
          <w:p w:rsidR="009216EF" w:rsidRPr="003D6B11" w:rsidRDefault="009216EF" w:rsidP="00484592">
            <w:pPr>
              <w:rPr>
                <w:sz w:val="28"/>
                <w:szCs w:val="28"/>
              </w:rPr>
            </w:pPr>
            <w:r w:rsidRPr="003D6B11">
              <w:rPr>
                <w:sz w:val="28"/>
                <w:szCs w:val="28"/>
              </w:rPr>
              <w:t>Единая система межведомственного электронного взаимодействия, функционирующая в соответствии с Методическими рекомендациями по работе со СМЭВ версии 3.x</w:t>
            </w:r>
          </w:p>
        </w:tc>
      </w:tr>
      <w:tr w:rsidR="009216EF" w:rsidRPr="003D6B11" w:rsidTr="00484592">
        <w:trPr>
          <w:cantSplit/>
        </w:trPr>
        <w:tc>
          <w:tcPr>
            <w:tcW w:w="1724" w:type="dxa"/>
          </w:tcPr>
          <w:p w:rsidR="009216EF" w:rsidRPr="003D6B11" w:rsidRDefault="009216EF" w:rsidP="00484592">
            <w:pPr>
              <w:rPr>
                <w:sz w:val="28"/>
                <w:szCs w:val="28"/>
              </w:rPr>
            </w:pPr>
            <w:r w:rsidRPr="003D6B11">
              <w:rPr>
                <w:sz w:val="28"/>
                <w:szCs w:val="28"/>
              </w:rPr>
              <w:t>ТЗ</w:t>
            </w:r>
          </w:p>
        </w:tc>
        <w:tc>
          <w:tcPr>
            <w:tcW w:w="8045" w:type="dxa"/>
          </w:tcPr>
          <w:p w:rsidR="009216EF" w:rsidRPr="003D6B11" w:rsidRDefault="009216EF" w:rsidP="00484592">
            <w:pPr>
              <w:rPr>
                <w:sz w:val="28"/>
                <w:szCs w:val="28"/>
              </w:rPr>
            </w:pPr>
            <w:r w:rsidRPr="003D6B11">
              <w:rPr>
                <w:sz w:val="28"/>
                <w:szCs w:val="28"/>
              </w:rPr>
              <w:t>Техническое задание</w:t>
            </w:r>
          </w:p>
        </w:tc>
      </w:tr>
      <w:tr w:rsidR="009216EF" w:rsidRPr="003D6B11" w:rsidTr="00484592">
        <w:trPr>
          <w:cantSplit/>
        </w:trPr>
        <w:tc>
          <w:tcPr>
            <w:tcW w:w="1724" w:type="dxa"/>
          </w:tcPr>
          <w:p w:rsidR="009216EF" w:rsidRPr="003D6B11" w:rsidRDefault="009216EF" w:rsidP="00484592">
            <w:pPr>
              <w:rPr>
                <w:sz w:val="28"/>
                <w:szCs w:val="28"/>
              </w:rPr>
            </w:pPr>
            <w:r w:rsidRPr="003D6B11">
              <w:rPr>
                <w:sz w:val="28"/>
                <w:szCs w:val="28"/>
              </w:rPr>
              <w:t>УВ</w:t>
            </w:r>
          </w:p>
        </w:tc>
        <w:tc>
          <w:tcPr>
            <w:tcW w:w="8045" w:type="dxa"/>
          </w:tcPr>
          <w:p w:rsidR="009216EF" w:rsidRPr="003D6B11" w:rsidRDefault="009216EF" w:rsidP="00484592">
            <w:pPr>
              <w:rPr>
                <w:sz w:val="28"/>
                <w:szCs w:val="28"/>
              </w:rPr>
            </w:pPr>
            <w:r w:rsidRPr="003D6B11">
              <w:rPr>
                <w:sz w:val="28"/>
                <w:szCs w:val="28"/>
              </w:rPr>
              <w:t>Участник взаимодействия – федеральный орган исполнительной власти, государственный внебюджетный фонд и иной орган или организация, участвующие в предоставлении государственных и муниципальных услуг (функций). Перечень категорий участников взаимодействия приведен в п. 6.1 Регламента</w:t>
            </w:r>
          </w:p>
        </w:tc>
      </w:tr>
    </w:tbl>
    <w:p w:rsidR="009216EF" w:rsidRPr="009216EF" w:rsidRDefault="009216EF" w:rsidP="009216EF">
      <w:pPr>
        <w:pStyle w:val="1"/>
        <w:keepLines/>
        <w:numPr>
          <w:ilvl w:val="0"/>
          <w:numId w:val="26"/>
        </w:numPr>
        <w:suppressAutoHyphens/>
        <w:spacing w:before="240" w:after="240" w:line="288" w:lineRule="auto"/>
        <w:jc w:val="left"/>
        <w:rPr>
          <w:rFonts w:eastAsia="Calibri"/>
          <w:kern w:val="32"/>
          <w:sz w:val="28"/>
          <w:szCs w:val="28"/>
          <w:lang w:eastAsia="en-US"/>
        </w:rPr>
      </w:pPr>
      <w:bookmarkStart w:id="16" w:name="_Toc373015429"/>
      <w:bookmarkStart w:id="17" w:name="_Toc373768793"/>
      <w:bookmarkStart w:id="18" w:name="_Toc28199859"/>
      <w:r w:rsidRPr="009216EF">
        <w:rPr>
          <w:rFonts w:eastAsia="Calibri"/>
          <w:kern w:val="32"/>
          <w:sz w:val="28"/>
          <w:szCs w:val="28"/>
          <w:lang w:eastAsia="en-US"/>
        </w:rPr>
        <w:t xml:space="preserve">Характеристики </w:t>
      </w:r>
      <w:bookmarkEnd w:id="16"/>
      <w:bookmarkEnd w:id="17"/>
      <w:bookmarkEnd w:id="18"/>
      <w:r w:rsidRPr="009216EF">
        <w:rPr>
          <w:rFonts w:eastAsia="Calibri"/>
          <w:kern w:val="32"/>
          <w:sz w:val="28"/>
          <w:szCs w:val="28"/>
          <w:lang w:eastAsia="en-US"/>
        </w:rPr>
        <w:t>Адаптера</w:t>
      </w:r>
    </w:p>
    <w:p w:rsidR="009216EF" w:rsidRPr="003D6B11" w:rsidRDefault="009216EF" w:rsidP="009216EF">
      <w:pPr>
        <w:pStyle w:val="1"/>
        <w:keepLines/>
        <w:numPr>
          <w:ilvl w:val="1"/>
          <w:numId w:val="26"/>
        </w:numPr>
        <w:suppressAutoHyphens/>
        <w:spacing w:before="240" w:after="240" w:line="288" w:lineRule="auto"/>
        <w:jc w:val="left"/>
        <w:rPr>
          <w:rFonts w:eastAsia="Calibri"/>
          <w:kern w:val="32"/>
          <w:sz w:val="28"/>
          <w:szCs w:val="28"/>
          <w:lang w:eastAsia="en-US"/>
        </w:rPr>
      </w:pPr>
      <w:bookmarkStart w:id="19" w:name="_Toc305688024"/>
      <w:bookmarkStart w:id="20" w:name="_Toc374437970"/>
      <w:bookmarkStart w:id="21" w:name="_Toc41059705"/>
      <w:r w:rsidRPr="003D6B11">
        <w:rPr>
          <w:rFonts w:eastAsia="Calibri"/>
          <w:kern w:val="32"/>
          <w:sz w:val="28"/>
          <w:szCs w:val="28"/>
          <w:lang w:eastAsia="en-US"/>
        </w:rPr>
        <w:t>Область применения</w:t>
      </w:r>
      <w:bookmarkEnd w:id="19"/>
      <w:bookmarkEnd w:id="20"/>
      <w:bookmarkEnd w:id="21"/>
    </w:p>
    <w:p w:rsidR="009216EF" w:rsidRPr="003D6B11" w:rsidRDefault="009216EF" w:rsidP="003D6B11">
      <w:pPr>
        <w:ind w:firstLine="426"/>
        <w:jc w:val="both"/>
        <w:rPr>
          <w:sz w:val="28"/>
          <w:szCs w:val="28"/>
          <w:lang w:eastAsia="en-US"/>
        </w:rPr>
      </w:pPr>
      <w:r w:rsidRPr="003D6B11">
        <w:rPr>
          <w:sz w:val="28"/>
          <w:szCs w:val="28"/>
        </w:rPr>
        <w:t>Адаптер СМЭВ 3.х обеспечивает полную функциональность по формированию, отправке, получению и обработке сообщений СМЭВ 3.х в соответствии с требованиями Методических рекомендаций СМЭВ 3.х.</w:t>
      </w:r>
    </w:p>
    <w:p w:rsidR="009216EF" w:rsidRPr="003D6B11" w:rsidRDefault="009216EF" w:rsidP="009216EF">
      <w:pPr>
        <w:pStyle w:val="1"/>
        <w:keepLines/>
        <w:numPr>
          <w:ilvl w:val="1"/>
          <w:numId w:val="26"/>
        </w:numPr>
        <w:suppressAutoHyphens/>
        <w:spacing w:before="240" w:after="240" w:line="288" w:lineRule="auto"/>
        <w:jc w:val="left"/>
        <w:rPr>
          <w:rFonts w:eastAsia="Calibri"/>
          <w:kern w:val="32"/>
          <w:sz w:val="28"/>
          <w:szCs w:val="28"/>
          <w:lang w:eastAsia="en-US"/>
        </w:rPr>
      </w:pPr>
      <w:bookmarkStart w:id="22" w:name="_Toc374437971"/>
      <w:bookmarkStart w:id="23" w:name="_Toc41059706"/>
      <w:r w:rsidRPr="003D6B11">
        <w:rPr>
          <w:rFonts w:eastAsia="Calibri"/>
          <w:kern w:val="32"/>
          <w:sz w:val="28"/>
          <w:szCs w:val="28"/>
          <w:lang w:eastAsia="en-US"/>
        </w:rPr>
        <w:t>Функциональные возможност</w:t>
      </w:r>
      <w:bookmarkEnd w:id="22"/>
      <w:bookmarkEnd w:id="23"/>
      <w:r w:rsidRPr="003D6B11">
        <w:rPr>
          <w:rFonts w:eastAsia="Calibri"/>
          <w:kern w:val="32"/>
          <w:sz w:val="28"/>
          <w:szCs w:val="28"/>
          <w:lang w:eastAsia="en-US"/>
        </w:rPr>
        <w:t>и Адаптера</w:t>
      </w:r>
    </w:p>
    <w:p w:rsidR="009216EF" w:rsidRPr="003D6B11" w:rsidRDefault="009216EF" w:rsidP="003D6B11">
      <w:pPr>
        <w:ind w:firstLine="426"/>
        <w:jc w:val="both"/>
        <w:rPr>
          <w:sz w:val="28"/>
          <w:szCs w:val="28"/>
          <w:shd w:val="clear" w:color="auto" w:fill="FFFFFF"/>
        </w:rPr>
      </w:pPr>
      <w:r w:rsidRPr="003D6B11">
        <w:rPr>
          <w:sz w:val="28"/>
          <w:szCs w:val="28"/>
          <w:shd w:val="clear" w:color="auto" w:fill="FFFFFF"/>
        </w:rPr>
        <w:t>Информационное взаимодействие ИС УВ со СМЭВ 3.х через Адаптер СМЭВ 3.х осуществляется следующими процессами:</w:t>
      </w:r>
    </w:p>
    <w:p w:rsidR="009216EF" w:rsidRPr="003D6B11" w:rsidRDefault="009216EF" w:rsidP="003D6B11">
      <w:pPr>
        <w:pStyle w:val="a0"/>
        <w:ind w:left="993"/>
        <w:rPr>
          <w:rFonts w:ascii="Times New Roman" w:hAnsi="Times New Roman" w:cs="Times New Roman"/>
          <w:sz w:val="28"/>
          <w:szCs w:val="28"/>
          <w:shd w:val="clear" w:color="auto" w:fill="FFFFFF"/>
        </w:rPr>
      </w:pPr>
      <w:r w:rsidRPr="003D6B11">
        <w:rPr>
          <w:rFonts w:ascii="Times New Roman" w:hAnsi="Times New Roman" w:cs="Times New Roman"/>
          <w:sz w:val="28"/>
          <w:szCs w:val="28"/>
          <w:shd w:val="clear" w:color="auto" w:fill="FFFFFF"/>
        </w:rPr>
        <w:t>Процесс асинхронного взаимодействия ИС УВ со СМЭВ</w:t>
      </w:r>
      <w:r w:rsidRPr="003D6B11">
        <w:rPr>
          <w:rFonts w:ascii="Times New Roman" w:hAnsi="Times New Roman" w:cs="Times New Roman"/>
          <w:sz w:val="28"/>
          <w:szCs w:val="28"/>
          <w:shd w:val="clear" w:color="auto" w:fill="FFFFFF"/>
          <w:lang w:val="ru-RU"/>
        </w:rPr>
        <w:t xml:space="preserve"> </w:t>
      </w:r>
      <w:r w:rsidRPr="003D6B11">
        <w:rPr>
          <w:rFonts w:ascii="Times New Roman" w:hAnsi="Times New Roman" w:cs="Times New Roman"/>
          <w:sz w:val="28"/>
          <w:szCs w:val="28"/>
          <w:shd w:val="clear" w:color="auto" w:fill="FFFFFF"/>
        </w:rPr>
        <w:t>3.х через</w:t>
      </w:r>
      <w:r w:rsidRPr="003D6B11">
        <w:rPr>
          <w:rFonts w:ascii="Times New Roman" w:hAnsi="Times New Roman" w:cs="Times New Roman"/>
          <w:sz w:val="28"/>
          <w:szCs w:val="28"/>
          <w:shd w:val="clear" w:color="auto" w:fill="FFFFFF"/>
          <w:lang w:val="ru-RU"/>
        </w:rPr>
        <w:t xml:space="preserve"> интеграционный интерфейс</w:t>
      </w:r>
      <w:r w:rsidRPr="003D6B11">
        <w:rPr>
          <w:rFonts w:ascii="Times New Roman" w:hAnsi="Times New Roman" w:cs="Times New Roman"/>
          <w:sz w:val="28"/>
          <w:szCs w:val="28"/>
          <w:shd w:val="clear" w:color="auto" w:fill="FFFFFF"/>
        </w:rPr>
        <w:t xml:space="preserve"> web-сервис Адаптера СМЭВ</w:t>
      </w:r>
      <w:r w:rsidRPr="003D6B11">
        <w:rPr>
          <w:rFonts w:ascii="Times New Roman" w:hAnsi="Times New Roman" w:cs="Times New Roman"/>
          <w:sz w:val="28"/>
          <w:szCs w:val="28"/>
          <w:shd w:val="clear" w:color="auto" w:fill="FFFFFF"/>
          <w:lang w:val="ru-RU"/>
        </w:rPr>
        <w:t xml:space="preserve"> </w:t>
      </w:r>
      <w:r w:rsidRPr="003D6B11">
        <w:rPr>
          <w:rFonts w:ascii="Times New Roman" w:hAnsi="Times New Roman" w:cs="Times New Roman"/>
          <w:sz w:val="28"/>
          <w:szCs w:val="28"/>
          <w:shd w:val="clear" w:color="auto" w:fill="FFFFFF"/>
        </w:rPr>
        <w:t xml:space="preserve">3.х (см. п. </w:t>
      </w:r>
      <w:r w:rsidRPr="003D6B11">
        <w:rPr>
          <w:rFonts w:ascii="Times New Roman" w:hAnsi="Times New Roman" w:cs="Times New Roman"/>
          <w:sz w:val="28"/>
          <w:szCs w:val="28"/>
          <w:shd w:val="clear" w:color="auto" w:fill="FFFFFF"/>
        </w:rPr>
        <w:fldChar w:fldCharType="begin"/>
      </w:r>
      <w:r w:rsidRPr="003D6B11">
        <w:rPr>
          <w:rFonts w:ascii="Times New Roman" w:hAnsi="Times New Roman" w:cs="Times New Roman"/>
          <w:sz w:val="28"/>
          <w:szCs w:val="28"/>
          <w:shd w:val="clear" w:color="auto" w:fill="FFFFFF"/>
        </w:rPr>
        <w:instrText xml:space="preserve"> REF _Ref462304547 \r \h  \* MERGEFORMAT </w:instrText>
      </w:r>
      <w:r w:rsidRPr="003D6B11">
        <w:rPr>
          <w:rFonts w:ascii="Times New Roman" w:hAnsi="Times New Roman" w:cs="Times New Roman"/>
          <w:sz w:val="28"/>
          <w:szCs w:val="28"/>
          <w:shd w:val="clear" w:color="auto" w:fill="FFFFFF"/>
        </w:rPr>
      </w:r>
      <w:r w:rsidRPr="003D6B11">
        <w:rPr>
          <w:rFonts w:ascii="Times New Roman" w:hAnsi="Times New Roman" w:cs="Times New Roman"/>
          <w:sz w:val="28"/>
          <w:szCs w:val="28"/>
          <w:shd w:val="clear" w:color="auto" w:fill="FFFFFF"/>
        </w:rPr>
        <w:fldChar w:fldCharType="separate"/>
      </w:r>
      <w:r w:rsidRPr="003D6B11">
        <w:rPr>
          <w:rFonts w:ascii="Times New Roman" w:hAnsi="Times New Roman" w:cs="Times New Roman"/>
          <w:sz w:val="28"/>
          <w:szCs w:val="28"/>
          <w:shd w:val="clear" w:color="auto" w:fill="FFFFFF"/>
        </w:rPr>
        <w:t>7.2.1</w:t>
      </w:r>
      <w:r w:rsidRPr="003D6B11">
        <w:rPr>
          <w:rFonts w:ascii="Times New Roman" w:hAnsi="Times New Roman" w:cs="Times New Roman"/>
          <w:sz w:val="28"/>
          <w:szCs w:val="28"/>
          <w:shd w:val="clear" w:color="auto" w:fill="FFFFFF"/>
        </w:rPr>
        <w:fldChar w:fldCharType="end"/>
      </w:r>
      <w:r w:rsidRPr="003D6B11">
        <w:rPr>
          <w:rFonts w:ascii="Times New Roman" w:hAnsi="Times New Roman" w:cs="Times New Roman"/>
          <w:sz w:val="28"/>
          <w:szCs w:val="28"/>
          <w:shd w:val="clear" w:color="auto" w:fill="FFFFFF"/>
        </w:rPr>
        <w:t>).</w:t>
      </w:r>
    </w:p>
    <w:p w:rsidR="009216EF" w:rsidRPr="003D6B11" w:rsidRDefault="009216EF" w:rsidP="003D6B11">
      <w:pPr>
        <w:pStyle w:val="a0"/>
        <w:ind w:left="993"/>
        <w:rPr>
          <w:rFonts w:ascii="Times New Roman" w:hAnsi="Times New Roman" w:cs="Times New Roman"/>
          <w:sz w:val="28"/>
          <w:szCs w:val="28"/>
          <w:shd w:val="clear" w:color="auto" w:fill="FFFFFF"/>
        </w:rPr>
      </w:pPr>
      <w:r w:rsidRPr="003D6B11">
        <w:rPr>
          <w:rFonts w:ascii="Times New Roman" w:hAnsi="Times New Roman" w:cs="Times New Roman"/>
          <w:sz w:val="28"/>
          <w:szCs w:val="28"/>
          <w:shd w:val="clear" w:color="auto" w:fill="FFFFFF"/>
        </w:rPr>
        <w:t>Процесс взаимодействия ИС УВ со СМЭВ</w:t>
      </w:r>
      <w:r w:rsidRPr="003D6B11">
        <w:rPr>
          <w:rFonts w:ascii="Times New Roman" w:hAnsi="Times New Roman" w:cs="Times New Roman"/>
          <w:sz w:val="28"/>
          <w:szCs w:val="28"/>
          <w:shd w:val="clear" w:color="auto" w:fill="FFFFFF"/>
          <w:lang w:val="ru-RU"/>
        </w:rPr>
        <w:t xml:space="preserve"> </w:t>
      </w:r>
      <w:r w:rsidRPr="003D6B11">
        <w:rPr>
          <w:rFonts w:ascii="Times New Roman" w:hAnsi="Times New Roman" w:cs="Times New Roman"/>
          <w:sz w:val="28"/>
          <w:szCs w:val="28"/>
          <w:shd w:val="clear" w:color="auto" w:fill="FFFFFF"/>
        </w:rPr>
        <w:t>3.х через интеграционные интерфейсы Адаптера СМЭВ</w:t>
      </w:r>
      <w:r w:rsidRPr="003D6B11">
        <w:rPr>
          <w:rFonts w:ascii="Times New Roman" w:hAnsi="Times New Roman" w:cs="Times New Roman"/>
          <w:sz w:val="28"/>
          <w:szCs w:val="28"/>
          <w:shd w:val="clear" w:color="auto" w:fill="FFFFFF"/>
          <w:lang w:val="ru-RU"/>
        </w:rPr>
        <w:t xml:space="preserve"> </w:t>
      </w:r>
      <w:r w:rsidRPr="003D6B11">
        <w:rPr>
          <w:rFonts w:ascii="Times New Roman" w:hAnsi="Times New Roman" w:cs="Times New Roman"/>
          <w:sz w:val="28"/>
          <w:szCs w:val="28"/>
          <w:shd w:val="clear" w:color="auto" w:fill="FFFFFF"/>
        </w:rPr>
        <w:t xml:space="preserve">3.х (см. п. </w:t>
      </w:r>
      <w:r w:rsidRPr="003D6B11">
        <w:rPr>
          <w:rFonts w:ascii="Times New Roman" w:hAnsi="Times New Roman" w:cs="Times New Roman"/>
          <w:sz w:val="28"/>
          <w:szCs w:val="28"/>
          <w:shd w:val="clear" w:color="auto" w:fill="FFFFFF"/>
        </w:rPr>
        <w:fldChar w:fldCharType="begin"/>
      </w:r>
      <w:r w:rsidRPr="003D6B11">
        <w:rPr>
          <w:rFonts w:ascii="Times New Roman" w:hAnsi="Times New Roman" w:cs="Times New Roman"/>
          <w:sz w:val="28"/>
          <w:szCs w:val="28"/>
          <w:shd w:val="clear" w:color="auto" w:fill="FFFFFF"/>
        </w:rPr>
        <w:instrText xml:space="preserve"> REF _Ref462304556 \r \h  \* MERGEFORMAT </w:instrText>
      </w:r>
      <w:r w:rsidRPr="003D6B11">
        <w:rPr>
          <w:rFonts w:ascii="Times New Roman" w:hAnsi="Times New Roman" w:cs="Times New Roman"/>
          <w:sz w:val="28"/>
          <w:szCs w:val="28"/>
          <w:shd w:val="clear" w:color="auto" w:fill="FFFFFF"/>
        </w:rPr>
      </w:r>
      <w:r w:rsidRPr="003D6B11">
        <w:rPr>
          <w:rFonts w:ascii="Times New Roman" w:hAnsi="Times New Roman" w:cs="Times New Roman"/>
          <w:sz w:val="28"/>
          <w:szCs w:val="28"/>
          <w:shd w:val="clear" w:color="auto" w:fill="FFFFFF"/>
        </w:rPr>
        <w:fldChar w:fldCharType="separate"/>
      </w:r>
      <w:r w:rsidRPr="003D6B11">
        <w:rPr>
          <w:rFonts w:ascii="Times New Roman" w:hAnsi="Times New Roman" w:cs="Times New Roman"/>
          <w:sz w:val="28"/>
          <w:szCs w:val="28"/>
          <w:shd w:val="clear" w:color="auto" w:fill="FFFFFF"/>
        </w:rPr>
        <w:t>7.2.2</w:t>
      </w:r>
      <w:r w:rsidRPr="003D6B11">
        <w:rPr>
          <w:rFonts w:ascii="Times New Roman" w:hAnsi="Times New Roman" w:cs="Times New Roman"/>
          <w:sz w:val="28"/>
          <w:szCs w:val="28"/>
          <w:shd w:val="clear" w:color="auto" w:fill="FFFFFF"/>
        </w:rPr>
        <w:fldChar w:fldCharType="end"/>
      </w:r>
      <w:r w:rsidRPr="003D6B11">
        <w:rPr>
          <w:rFonts w:ascii="Times New Roman" w:hAnsi="Times New Roman" w:cs="Times New Roman"/>
          <w:sz w:val="28"/>
          <w:szCs w:val="28"/>
          <w:shd w:val="clear" w:color="auto" w:fill="FFFFFF"/>
        </w:rPr>
        <w:t>).</w:t>
      </w:r>
    </w:p>
    <w:p w:rsidR="009216EF" w:rsidRPr="00804763" w:rsidRDefault="009216EF" w:rsidP="003D6B11">
      <w:pPr>
        <w:jc w:val="both"/>
        <w:rPr>
          <w:lang w:eastAsia="en-US"/>
        </w:rPr>
      </w:pPr>
    </w:p>
    <w:p w:rsidR="009216EF" w:rsidRPr="009216EF" w:rsidRDefault="009216EF" w:rsidP="009216EF">
      <w:pPr>
        <w:pStyle w:val="1"/>
        <w:keepLines/>
        <w:numPr>
          <w:ilvl w:val="2"/>
          <w:numId w:val="26"/>
        </w:numPr>
        <w:suppressAutoHyphens/>
        <w:spacing w:before="240" w:after="240" w:line="288" w:lineRule="auto"/>
        <w:jc w:val="left"/>
        <w:rPr>
          <w:rFonts w:eastAsia="Calibri"/>
          <w:kern w:val="32"/>
          <w:sz w:val="28"/>
          <w:szCs w:val="28"/>
          <w:lang w:eastAsia="en-US"/>
        </w:rPr>
      </w:pPr>
      <w:bookmarkStart w:id="24" w:name="_Ref462304547"/>
      <w:bookmarkStart w:id="25" w:name="_Toc463260584"/>
      <w:bookmarkStart w:id="26" w:name="_Toc41059707"/>
      <w:r w:rsidRPr="009216EF">
        <w:rPr>
          <w:rFonts w:eastAsia="Calibri"/>
          <w:kern w:val="32"/>
          <w:sz w:val="28"/>
          <w:szCs w:val="28"/>
          <w:lang w:eastAsia="en-US"/>
        </w:rPr>
        <w:lastRenderedPageBreak/>
        <w:t>Процесс асинхронного взаимодействия ИС УВ со СМЭВ 3.х через интеграционный интерфейс web-сервис Адаптера СМЭВ 3.х.</w:t>
      </w:r>
      <w:bookmarkEnd w:id="24"/>
      <w:bookmarkEnd w:id="25"/>
      <w:bookmarkEnd w:id="26"/>
    </w:p>
    <w:p w:rsidR="009216EF" w:rsidRPr="003D6B11" w:rsidRDefault="009216EF" w:rsidP="003D6B11">
      <w:pPr>
        <w:ind w:firstLine="426"/>
        <w:jc w:val="both"/>
        <w:rPr>
          <w:sz w:val="28"/>
          <w:szCs w:val="28"/>
        </w:rPr>
      </w:pPr>
      <w:r w:rsidRPr="003D6B11">
        <w:rPr>
          <w:sz w:val="28"/>
          <w:szCs w:val="28"/>
        </w:rPr>
        <w:t>Схема и описание процесса асинхронного взаимодействия ИС УВ со СМЭВ 3.х через интеграционный интерфейс web-сервис Адаптера соответственно приведены на рисунке</w:t>
      </w:r>
      <w:r w:rsidRPr="003D6B11">
        <w:rPr>
          <w:sz w:val="28"/>
          <w:szCs w:val="28"/>
        </w:rPr>
        <w:fldChar w:fldCharType="begin"/>
      </w:r>
      <w:r w:rsidRPr="003D6B11">
        <w:rPr>
          <w:sz w:val="28"/>
          <w:szCs w:val="28"/>
        </w:rPr>
        <w:instrText xml:space="preserve"> REF _Ref446668349 \h  \* MERGEFORMAT </w:instrText>
      </w:r>
      <w:r w:rsidRPr="003D6B11">
        <w:rPr>
          <w:sz w:val="28"/>
          <w:szCs w:val="28"/>
        </w:rPr>
      </w:r>
      <w:r w:rsidRPr="003D6B11">
        <w:rPr>
          <w:sz w:val="28"/>
          <w:szCs w:val="28"/>
        </w:rPr>
        <w:fldChar w:fldCharType="separate"/>
      </w:r>
      <w:r w:rsidRPr="003D6B11">
        <w:rPr>
          <w:b/>
          <w:vanish/>
          <w:sz w:val="28"/>
          <w:szCs w:val="28"/>
          <w:shd w:val="clear" w:color="auto" w:fill="FFFFFF"/>
        </w:rPr>
        <w:t>Рисунок</w:t>
      </w:r>
      <w:r w:rsidRPr="003D6B11">
        <w:rPr>
          <w:b/>
          <w:sz w:val="28"/>
          <w:szCs w:val="28"/>
          <w:shd w:val="clear" w:color="auto" w:fill="FFFFFF"/>
        </w:rPr>
        <w:t xml:space="preserve"> </w:t>
      </w:r>
      <w:r w:rsidRPr="003D6B11">
        <w:rPr>
          <w:noProof/>
          <w:sz w:val="28"/>
          <w:szCs w:val="28"/>
          <w:shd w:val="clear" w:color="auto" w:fill="FFFFFF"/>
        </w:rPr>
        <w:t>1</w:t>
      </w:r>
      <w:r w:rsidRPr="003D6B11">
        <w:rPr>
          <w:sz w:val="28"/>
          <w:szCs w:val="28"/>
        </w:rPr>
        <w:fldChar w:fldCharType="end"/>
      </w:r>
      <w:r w:rsidRPr="003D6B11">
        <w:rPr>
          <w:sz w:val="28"/>
          <w:szCs w:val="28"/>
        </w:rPr>
        <w:t xml:space="preserve"> и таблице</w:t>
      </w:r>
      <w:r w:rsidRPr="003D6B11">
        <w:rPr>
          <w:sz w:val="28"/>
          <w:szCs w:val="28"/>
        </w:rPr>
        <w:fldChar w:fldCharType="begin"/>
      </w:r>
      <w:r w:rsidRPr="003D6B11">
        <w:rPr>
          <w:sz w:val="28"/>
          <w:szCs w:val="28"/>
        </w:rPr>
        <w:instrText xml:space="preserve"> REF _Ref446668379 \h  \* MERGEFORMAT </w:instrText>
      </w:r>
      <w:r w:rsidRPr="003D6B11">
        <w:rPr>
          <w:sz w:val="28"/>
          <w:szCs w:val="28"/>
        </w:rPr>
      </w:r>
      <w:r w:rsidRPr="003D6B11">
        <w:rPr>
          <w:sz w:val="28"/>
          <w:szCs w:val="28"/>
        </w:rPr>
        <w:fldChar w:fldCharType="separate"/>
      </w:r>
      <w:r w:rsidRPr="003D6B11">
        <w:rPr>
          <w:b/>
          <w:vanish/>
          <w:sz w:val="28"/>
          <w:szCs w:val="28"/>
          <w:shd w:val="clear" w:color="auto" w:fill="FFFFFF"/>
        </w:rPr>
        <w:t>Таблица</w:t>
      </w:r>
      <w:r w:rsidRPr="003D6B11">
        <w:rPr>
          <w:b/>
          <w:sz w:val="28"/>
          <w:szCs w:val="28"/>
          <w:shd w:val="clear" w:color="auto" w:fill="FFFFFF"/>
        </w:rPr>
        <w:t xml:space="preserve"> </w:t>
      </w:r>
      <w:r w:rsidRPr="003D6B11">
        <w:rPr>
          <w:noProof/>
          <w:sz w:val="28"/>
          <w:szCs w:val="28"/>
          <w:shd w:val="clear" w:color="auto" w:fill="FFFFFF"/>
        </w:rPr>
        <w:t>2</w:t>
      </w:r>
      <w:r w:rsidRPr="003D6B11">
        <w:rPr>
          <w:sz w:val="28"/>
          <w:szCs w:val="28"/>
        </w:rPr>
        <w:fldChar w:fldCharType="end"/>
      </w:r>
      <w:r w:rsidRPr="003D6B11">
        <w:rPr>
          <w:sz w:val="28"/>
          <w:szCs w:val="28"/>
        </w:rPr>
        <w:t xml:space="preserve">. </w:t>
      </w:r>
    </w:p>
    <w:p w:rsidR="009216EF" w:rsidRPr="003D6B11" w:rsidRDefault="009216EF" w:rsidP="003D6B11">
      <w:pPr>
        <w:ind w:firstLine="426"/>
        <w:jc w:val="both"/>
        <w:rPr>
          <w:sz w:val="28"/>
          <w:szCs w:val="28"/>
        </w:rPr>
      </w:pPr>
      <w:r w:rsidRPr="003D6B11">
        <w:rPr>
          <w:sz w:val="28"/>
          <w:szCs w:val="28"/>
        </w:rPr>
        <w:t>Процесс асинхронного взаимодействия ИС УВ со СМЭВ 3.х через интеграционный интерфейс web-сервис Адаптера осуществляется следующими участниками процесса:</w:t>
      </w:r>
    </w:p>
    <w:p w:rsidR="009216EF" w:rsidRPr="003D6B11" w:rsidRDefault="009216EF" w:rsidP="009216EF">
      <w:pPr>
        <w:pStyle w:val="a0"/>
        <w:ind w:left="993"/>
        <w:rPr>
          <w:rFonts w:ascii="Times New Roman" w:hAnsi="Times New Roman" w:cs="Times New Roman"/>
          <w:sz w:val="28"/>
          <w:szCs w:val="28"/>
          <w:shd w:val="clear" w:color="auto" w:fill="FFFFFF"/>
        </w:rPr>
      </w:pPr>
      <w:r w:rsidRPr="003D6B11">
        <w:rPr>
          <w:rFonts w:ascii="Times New Roman" w:hAnsi="Times New Roman" w:cs="Times New Roman"/>
          <w:sz w:val="28"/>
          <w:szCs w:val="28"/>
          <w:shd w:val="clear" w:color="auto" w:fill="FFFFFF"/>
        </w:rPr>
        <w:t>ИС потребителя (ИС УВ, являющаяся инициатором отправки запроса ИС поставщика, и получателем ответа на запрос от ИС поставщика)</w:t>
      </w:r>
      <w:r w:rsidRPr="003D6B11">
        <w:rPr>
          <w:rFonts w:ascii="Times New Roman" w:hAnsi="Times New Roman" w:cs="Times New Roman"/>
          <w:sz w:val="28"/>
          <w:szCs w:val="28"/>
          <w:shd w:val="clear" w:color="auto" w:fill="FFFFFF"/>
          <w:lang w:val="ru-RU"/>
        </w:rPr>
        <w:t>;</w:t>
      </w:r>
    </w:p>
    <w:p w:rsidR="009216EF" w:rsidRPr="003D6B11" w:rsidRDefault="009216EF" w:rsidP="009216EF">
      <w:pPr>
        <w:pStyle w:val="a0"/>
        <w:ind w:left="993"/>
        <w:rPr>
          <w:rFonts w:ascii="Times New Roman" w:hAnsi="Times New Roman" w:cs="Times New Roman"/>
          <w:sz w:val="28"/>
          <w:szCs w:val="28"/>
          <w:shd w:val="clear" w:color="auto" w:fill="FFFFFF"/>
        </w:rPr>
      </w:pPr>
      <w:r w:rsidRPr="003D6B11">
        <w:rPr>
          <w:rFonts w:ascii="Times New Roman" w:hAnsi="Times New Roman" w:cs="Times New Roman"/>
          <w:sz w:val="28"/>
          <w:szCs w:val="28"/>
          <w:shd w:val="clear" w:color="auto" w:fill="FFFFFF"/>
        </w:rPr>
        <w:t>ИС поставщика (ИС УВ, являющаяся получателем запроса, отправленного ИС потребителя, и отправителем ответа на запрос ИС потребителя);</w:t>
      </w:r>
    </w:p>
    <w:p w:rsidR="009216EF" w:rsidRPr="003D6B11" w:rsidRDefault="009216EF" w:rsidP="009216EF">
      <w:pPr>
        <w:pStyle w:val="a0"/>
        <w:ind w:left="993"/>
        <w:rPr>
          <w:rFonts w:ascii="Times New Roman" w:hAnsi="Times New Roman" w:cs="Times New Roman"/>
          <w:sz w:val="28"/>
          <w:szCs w:val="28"/>
          <w:shd w:val="clear" w:color="auto" w:fill="FFFFFF"/>
        </w:rPr>
      </w:pPr>
      <w:r w:rsidRPr="003D6B11">
        <w:rPr>
          <w:rFonts w:ascii="Times New Roman" w:hAnsi="Times New Roman" w:cs="Times New Roman"/>
          <w:sz w:val="28"/>
          <w:szCs w:val="28"/>
          <w:shd w:val="clear" w:color="auto" w:fill="FFFFFF"/>
        </w:rPr>
        <w:t>Адаптер СМЭВ</w:t>
      </w:r>
      <w:r w:rsidRPr="003D6B11">
        <w:rPr>
          <w:rFonts w:ascii="Times New Roman" w:hAnsi="Times New Roman" w:cs="Times New Roman"/>
          <w:sz w:val="28"/>
          <w:szCs w:val="28"/>
          <w:shd w:val="clear" w:color="auto" w:fill="FFFFFF"/>
          <w:lang w:val="ru-RU"/>
        </w:rPr>
        <w:t xml:space="preserve"> </w:t>
      </w:r>
      <w:r w:rsidRPr="003D6B11">
        <w:rPr>
          <w:rFonts w:ascii="Times New Roman" w:hAnsi="Times New Roman" w:cs="Times New Roman"/>
          <w:sz w:val="28"/>
          <w:szCs w:val="28"/>
          <w:shd w:val="clear" w:color="auto" w:fill="FFFFFF"/>
        </w:rPr>
        <w:t>3.х (подсистема, обеспечивающая упрощенный механизм информационного взаимодействия ИС УВ со СМЭВ</w:t>
      </w:r>
      <w:r w:rsidRPr="003D6B11">
        <w:rPr>
          <w:rFonts w:ascii="Times New Roman" w:hAnsi="Times New Roman" w:cs="Times New Roman"/>
          <w:sz w:val="28"/>
          <w:szCs w:val="28"/>
          <w:shd w:val="clear" w:color="auto" w:fill="FFFFFF"/>
          <w:lang w:val="ru-RU"/>
        </w:rPr>
        <w:t xml:space="preserve"> </w:t>
      </w:r>
      <w:r w:rsidRPr="003D6B11">
        <w:rPr>
          <w:rFonts w:ascii="Times New Roman" w:hAnsi="Times New Roman" w:cs="Times New Roman"/>
          <w:sz w:val="28"/>
          <w:szCs w:val="28"/>
          <w:shd w:val="clear" w:color="auto" w:fill="FFFFFF"/>
        </w:rPr>
        <w:t>3.х.)</w:t>
      </w:r>
      <w:r w:rsidRPr="003D6B11">
        <w:rPr>
          <w:rFonts w:ascii="Times New Roman" w:hAnsi="Times New Roman" w:cs="Times New Roman"/>
          <w:sz w:val="28"/>
          <w:szCs w:val="28"/>
          <w:shd w:val="clear" w:color="auto" w:fill="FFFFFF"/>
          <w:lang w:val="ru-RU"/>
        </w:rPr>
        <w:t>,</w:t>
      </w:r>
      <w:r w:rsidRPr="003D6B11">
        <w:rPr>
          <w:rFonts w:ascii="Times New Roman" w:hAnsi="Times New Roman" w:cs="Times New Roman"/>
          <w:sz w:val="28"/>
          <w:szCs w:val="28"/>
          <w:shd w:val="clear" w:color="auto" w:fill="FFFFFF"/>
        </w:rPr>
        <w:t xml:space="preserve"> включающий Web-сервис, предоставляющий методы:</w:t>
      </w:r>
    </w:p>
    <w:p w:rsidR="009216EF" w:rsidRPr="003D6B11" w:rsidRDefault="009216EF" w:rsidP="009216EF">
      <w:pPr>
        <w:pStyle w:val="a0"/>
        <w:numPr>
          <w:ilvl w:val="1"/>
          <w:numId w:val="12"/>
        </w:numPr>
        <w:ind w:left="1701"/>
        <w:rPr>
          <w:rFonts w:ascii="Times New Roman" w:hAnsi="Times New Roman" w:cs="Times New Roman"/>
          <w:sz w:val="28"/>
          <w:szCs w:val="28"/>
          <w:shd w:val="clear" w:color="auto" w:fill="FFFFFF"/>
        </w:rPr>
      </w:pPr>
      <w:r w:rsidRPr="003D6B11">
        <w:rPr>
          <w:rFonts w:ascii="Times New Roman" w:hAnsi="Times New Roman" w:cs="Times New Roman"/>
          <w:sz w:val="28"/>
          <w:szCs w:val="28"/>
          <w:shd w:val="clear" w:color="auto" w:fill="FFFFFF"/>
          <w:lang w:val="ru-RU"/>
        </w:rPr>
        <w:t>«</w:t>
      </w:r>
      <w:r w:rsidRPr="003D6B11">
        <w:rPr>
          <w:rFonts w:ascii="Times New Roman" w:hAnsi="Times New Roman" w:cs="Times New Roman"/>
          <w:sz w:val="28"/>
          <w:szCs w:val="28"/>
          <w:shd w:val="clear" w:color="auto" w:fill="FFFFFF"/>
        </w:rPr>
        <w:t>Send» для приема запросов и ответов на запросы в СМЭВ 3.х;</w:t>
      </w:r>
    </w:p>
    <w:p w:rsidR="009216EF" w:rsidRPr="003D6B11" w:rsidRDefault="009216EF" w:rsidP="009216EF">
      <w:pPr>
        <w:pStyle w:val="a0"/>
        <w:numPr>
          <w:ilvl w:val="1"/>
          <w:numId w:val="12"/>
        </w:numPr>
        <w:ind w:left="1701"/>
        <w:rPr>
          <w:rFonts w:ascii="Times New Roman" w:hAnsi="Times New Roman" w:cs="Times New Roman"/>
          <w:sz w:val="28"/>
          <w:szCs w:val="28"/>
          <w:shd w:val="clear" w:color="auto" w:fill="FFFFFF"/>
          <w:lang w:val="ru-RU"/>
        </w:rPr>
      </w:pPr>
      <w:r w:rsidRPr="003D6B11">
        <w:rPr>
          <w:rFonts w:ascii="Times New Roman" w:hAnsi="Times New Roman" w:cs="Times New Roman"/>
          <w:sz w:val="28"/>
          <w:szCs w:val="28"/>
          <w:shd w:val="clear" w:color="auto" w:fill="FFFFFF"/>
        </w:rPr>
        <w:t>«Get» для приема сообщений на получение из Адаптера СМЭВ 3.х запросов и ответов на запросы</w:t>
      </w:r>
      <w:r w:rsidRPr="003D6B11">
        <w:rPr>
          <w:rFonts w:ascii="Times New Roman" w:hAnsi="Times New Roman" w:cs="Times New Roman"/>
          <w:sz w:val="28"/>
          <w:szCs w:val="28"/>
          <w:shd w:val="clear" w:color="auto" w:fill="FFFFFF"/>
          <w:lang w:val="ru-RU"/>
        </w:rPr>
        <w:t>.</w:t>
      </w:r>
    </w:p>
    <w:p w:rsidR="009216EF" w:rsidRPr="003D6B11" w:rsidRDefault="009216EF" w:rsidP="009216EF">
      <w:pPr>
        <w:pStyle w:val="a0"/>
        <w:ind w:left="993"/>
        <w:rPr>
          <w:rFonts w:ascii="Times New Roman" w:hAnsi="Times New Roman" w:cs="Times New Roman"/>
          <w:sz w:val="28"/>
          <w:szCs w:val="28"/>
          <w:shd w:val="clear" w:color="auto" w:fill="FFFFFF"/>
        </w:rPr>
      </w:pPr>
      <w:r w:rsidRPr="003D6B11">
        <w:rPr>
          <w:rFonts w:ascii="Times New Roman" w:hAnsi="Times New Roman" w:cs="Times New Roman"/>
          <w:sz w:val="28"/>
          <w:szCs w:val="28"/>
          <w:shd w:val="clear" w:color="auto" w:fill="FFFFFF"/>
        </w:rPr>
        <w:t>Транспортная подсистема СМЭВ</w:t>
      </w:r>
      <w:r w:rsidRPr="003D6B11">
        <w:rPr>
          <w:rFonts w:ascii="Times New Roman" w:hAnsi="Times New Roman" w:cs="Times New Roman"/>
          <w:sz w:val="28"/>
          <w:szCs w:val="28"/>
          <w:shd w:val="clear" w:color="auto" w:fill="FFFFFF"/>
          <w:lang w:val="ru-RU"/>
        </w:rPr>
        <w:t xml:space="preserve"> </w:t>
      </w:r>
      <w:r w:rsidRPr="003D6B11">
        <w:rPr>
          <w:rFonts w:ascii="Times New Roman" w:hAnsi="Times New Roman" w:cs="Times New Roman"/>
          <w:sz w:val="28"/>
          <w:szCs w:val="28"/>
          <w:shd w:val="clear" w:color="auto" w:fill="FFFFFF"/>
        </w:rPr>
        <w:t>3.х (далее – ТП) (</w:t>
      </w:r>
      <w:r w:rsidRPr="003D6B11">
        <w:rPr>
          <w:rFonts w:ascii="Times New Roman" w:hAnsi="Times New Roman" w:cs="Times New Roman"/>
          <w:sz w:val="28"/>
          <w:szCs w:val="28"/>
          <w:shd w:val="clear" w:color="auto" w:fill="FFFFFF"/>
          <w:lang w:val="ru-RU"/>
        </w:rPr>
        <w:t>п</w:t>
      </w:r>
      <w:r w:rsidRPr="003D6B11">
        <w:rPr>
          <w:rFonts w:ascii="Times New Roman" w:hAnsi="Times New Roman" w:cs="Times New Roman"/>
          <w:sz w:val="28"/>
          <w:szCs w:val="28"/>
          <w:shd w:val="clear" w:color="auto" w:fill="FFFFFF"/>
        </w:rPr>
        <w:t>одсистема СМЭВ</w:t>
      </w:r>
      <w:r w:rsidRPr="003D6B11">
        <w:rPr>
          <w:rFonts w:ascii="Times New Roman" w:hAnsi="Times New Roman" w:cs="Times New Roman"/>
          <w:sz w:val="28"/>
          <w:szCs w:val="28"/>
          <w:shd w:val="clear" w:color="auto" w:fill="FFFFFF"/>
          <w:lang w:val="ru-RU"/>
        </w:rPr>
        <w:t xml:space="preserve"> </w:t>
      </w:r>
      <w:r w:rsidRPr="003D6B11">
        <w:rPr>
          <w:rFonts w:ascii="Times New Roman" w:hAnsi="Times New Roman" w:cs="Times New Roman"/>
          <w:sz w:val="28"/>
          <w:szCs w:val="28"/>
          <w:shd w:val="clear" w:color="auto" w:fill="FFFFFF"/>
        </w:rPr>
        <w:t>3.х, обеспечивающая прием от Адаптера СМЭВ</w:t>
      </w:r>
      <w:r w:rsidRPr="003D6B11">
        <w:rPr>
          <w:rFonts w:ascii="Times New Roman" w:hAnsi="Times New Roman" w:cs="Times New Roman"/>
          <w:sz w:val="28"/>
          <w:szCs w:val="28"/>
          <w:shd w:val="clear" w:color="auto" w:fill="FFFFFF"/>
          <w:lang w:val="ru-RU"/>
        </w:rPr>
        <w:t xml:space="preserve"> </w:t>
      </w:r>
      <w:r w:rsidRPr="003D6B11">
        <w:rPr>
          <w:rFonts w:ascii="Times New Roman" w:hAnsi="Times New Roman" w:cs="Times New Roman"/>
          <w:sz w:val="28"/>
          <w:szCs w:val="28"/>
          <w:shd w:val="clear" w:color="auto" w:fill="FFFFFF"/>
        </w:rPr>
        <w:t xml:space="preserve"> 3.х запросов и их доставку ИС поставщикам, а также доставку адаптеру СМЭВ</w:t>
      </w:r>
      <w:r w:rsidRPr="003D6B11">
        <w:rPr>
          <w:rFonts w:ascii="Times New Roman" w:hAnsi="Times New Roman" w:cs="Times New Roman"/>
          <w:sz w:val="28"/>
          <w:szCs w:val="28"/>
          <w:shd w:val="clear" w:color="auto" w:fill="FFFFFF"/>
          <w:lang w:val="ru-RU"/>
        </w:rPr>
        <w:t xml:space="preserve"> </w:t>
      </w:r>
      <w:r w:rsidRPr="003D6B11">
        <w:rPr>
          <w:rFonts w:ascii="Times New Roman" w:hAnsi="Times New Roman" w:cs="Times New Roman"/>
          <w:sz w:val="28"/>
          <w:szCs w:val="28"/>
          <w:shd w:val="clear" w:color="auto" w:fill="FFFFFF"/>
        </w:rPr>
        <w:t>3.х ответов на запросы от ИС поставщиков).</w:t>
      </w:r>
    </w:p>
    <w:p w:rsidR="009216EF" w:rsidRPr="003D6B11" w:rsidRDefault="009216EF" w:rsidP="009216EF">
      <w:pPr>
        <w:jc w:val="center"/>
        <w:rPr>
          <w:sz w:val="28"/>
          <w:szCs w:val="28"/>
          <w:shd w:val="clear" w:color="auto" w:fill="FFFFFF"/>
        </w:rPr>
      </w:pPr>
      <w:r w:rsidRPr="003D6B11">
        <w:rPr>
          <w:noProof/>
          <w:sz w:val="28"/>
          <w:szCs w:val="28"/>
          <w:shd w:val="clear" w:color="auto" w:fill="FFFFFF"/>
        </w:rPr>
        <w:lastRenderedPageBreak/>
        <w:drawing>
          <wp:inline distT="0" distB="0" distL="0" distR="0" wp14:anchorId="39E1548C" wp14:editId="1475576D">
            <wp:extent cx="6004486" cy="7650480"/>
            <wp:effectExtent l="0" t="0" r="0" b="7620"/>
            <wp:docPr id="2" name="Рисунок 2" descr="C:\Users\d.khromin\Desktop\Общий процесс асинхронного взаимодействия через web-сервис адапте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d.khromin\Desktop\Общий процесс асинхронного взаимодействия через web-сервис адаптер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4486" cy="7650480"/>
                    </a:xfrm>
                    <a:prstGeom prst="rect">
                      <a:avLst/>
                    </a:prstGeom>
                    <a:noFill/>
                    <a:ln>
                      <a:noFill/>
                    </a:ln>
                  </pic:spPr>
                </pic:pic>
              </a:graphicData>
            </a:graphic>
          </wp:inline>
        </w:drawing>
      </w:r>
    </w:p>
    <w:p w:rsidR="009216EF" w:rsidRPr="003D6B11" w:rsidRDefault="009216EF" w:rsidP="009216EF">
      <w:pPr>
        <w:pStyle w:val="af7"/>
        <w:rPr>
          <w:rFonts w:ascii="Times New Roman" w:hAnsi="Times New Roman" w:cs="Times New Roman"/>
          <w:b w:val="0"/>
          <w:sz w:val="28"/>
          <w:szCs w:val="28"/>
          <w:shd w:val="clear" w:color="auto" w:fill="FFFFFF"/>
        </w:rPr>
      </w:pPr>
      <w:bookmarkStart w:id="27" w:name="_Ref446668349"/>
      <w:r w:rsidRPr="003D6B11">
        <w:rPr>
          <w:rFonts w:ascii="Times New Roman" w:hAnsi="Times New Roman" w:cs="Times New Roman"/>
          <w:b w:val="0"/>
          <w:sz w:val="28"/>
          <w:szCs w:val="28"/>
          <w:shd w:val="clear" w:color="auto" w:fill="FFFFFF"/>
        </w:rPr>
        <w:t xml:space="preserve">Рисунок </w:t>
      </w:r>
      <w:r w:rsidRPr="003D6B11">
        <w:rPr>
          <w:rFonts w:ascii="Times New Roman" w:hAnsi="Times New Roman" w:cs="Times New Roman"/>
          <w:b w:val="0"/>
          <w:sz w:val="28"/>
          <w:szCs w:val="28"/>
          <w:shd w:val="clear" w:color="auto" w:fill="FFFFFF"/>
          <w:lang w:val="en-AU"/>
        </w:rPr>
        <w:fldChar w:fldCharType="begin"/>
      </w:r>
      <w:r w:rsidRPr="003D6B11">
        <w:rPr>
          <w:rFonts w:ascii="Times New Roman" w:hAnsi="Times New Roman" w:cs="Times New Roman"/>
          <w:b w:val="0"/>
          <w:sz w:val="28"/>
          <w:szCs w:val="28"/>
          <w:shd w:val="clear" w:color="auto" w:fill="FFFFFF"/>
        </w:rPr>
        <w:instrText xml:space="preserve"> </w:instrText>
      </w:r>
      <w:r w:rsidRPr="003D6B11">
        <w:rPr>
          <w:rFonts w:ascii="Times New Roman" w:hAnsi="Times New Roman" w:cs="Times New Roman"/>
          <w:b w:val="0"/>
          <w:sz w:val="28"/>
          <w:szCs w:val="28"/>
          <w:shd w:val="clear" w:color="auto" w:fill="FFFFFF"/>
          <w:lang w:val="en-AU"/>
        </w:rPr>
        <w:instrText>SEQ</w:instrText>
      </w:r>
      <w:r w:rsidRPr="003D6B11">
        <w:rPr>
          <w:rFonts w:ascii="Times New Roman" w:hAnsi="Times New Roman" w:cs="Times New Roman"/>
          <w:b w:val="0"/>
          <w:sz w:val="28"/>
          <w:szCs w:val="28"/>
          <w:shd w:val="clear" w:color="auto" w:fill="FFFFFF"/>
        </w:rPr>
        <w:instrText xml:space="preserve"> Рисунок \* </w:instrText>
      </w:r>
      <w:r w:rsidRPr="003D6B11">
        <w:rPr>
          <w:rFonts w:ascii="Times New Roman" w:hAnsi="Times New Roman" w:cs="Times New Roman"/>
          <w:b w:val="0"/>
          <w:sz w:val="28"/>
          <w:szCs w:val="28"/>
          <w:shd w:val="clear" w:color="auto" w:fill="FFFFFF"/>
          <w:lang w:val="en-AU"/>
        </w:rPr>
        <w:instrText>ARABIC</w:instrText>
      </w:r>
      <w:r w:rsidRPr="003D6B11">
        <w:rPr>
          <w:rFonts w:ascii="Times New Roman" w:hAnsi="Times New Roman" w:cs="Times New Roman"/>
          <w:b w:val="0"/>
          <w:sz w:val="28"/>
          <w:szCs w:val="28"/>
          <w:shd w:val="clear" w:color="auto" w:fill="FFFFFF"/>
        </w:rPr>
        <w:instrText xml:space="preserve"> </w:instrText>
      </w:r>
      <w:r w:rsidRPr="003D6B11">
        <w:rPr>
          <w:rFonts w:ascii="Times New Roman" w:hAnsi="Times New Roman" w:cs="Times New Roman"/>
          <w:b w:val="0"/>
          <w:sz w:val="28"/>
          <w:szCs w:val="28"/>
          <w:shd w:val="clear" w:color="auto" w:fill="FFFFFF"/>
          <w:lang w:val="en-AU"/>
        </w:rPr>
        <w:fldChar w:fldCharType="separate"/>
      </w:r>
      <w:r w:rsidRPr="003D6B11">
        <w:rPr>
          <w:rFonts w:ascii="Times New Roman" w:hAnsi="Times New Roman" w:cs="Times New Roman"/>
          <w:b w:val="0"/>
          <w:noProof/>
          <w:sz w:val="28"/>
          <w:szCs w:val="28"/>
          <w:shd w:val="clear" w:color="auto" w:fill="FFFFFF"/>
        </w:rPr>
        <w:t>1</w:t>
      </w:r>
      <w:r w:rsidRPr="003D6B11">
        <w:rPr>
          <w:rFonts w:ascii="Times New Roman" w:hAnsi="Times New Roman" w:cs="Times New Roman"/>
          <w:b w:val="0"/>
          <w:sz w:val="28"/>
          <w:szCs w:val="28"/>
          <w:shd w:val="clear" w:color="auto" w:fill="FFFFFF"/>
          <w:lang w:val="en-AU"/>
        </w:rPr>
        <w:fldChar w:fldCharType="end"/>
      </w:r>
      <w:bookmarkEnd w:id="27"/>
      <w:r w:rsidRPr="003D6B11">
        <w:rPr>
          <w:rFonts w:ascii="Times New Roman" w:hAnsi="Times New Roman" w:cs="Times New Roman"/>
          <w:b w:val="0"/>
          <w:sz w:val="28"/>
          <w:szCs w:val="28"/>
          <w:shd w:val="clear" w:color="auto" w:fill="FFFFFF"/>
        </w:rPr>
        <w:t xml:space="preserve"> – Схема процесса асинхронного взаимодействия ИС УВ со СМЭВ 3.х через интеграционный интерфейс web-сервис Адаптера СМЭВ 3.х.</w:t>
      </w:r>
    </w:p>
    <w:p w:rsidR="009216EF" w:rsidRPr="003D6B11" w:rsidRDefault="009216EF" w:rsidP="009216EF">
      <w:pPr>
        <w:rPr>
          <w:sz w:val="28"/>
          <w:szCs w:val="28"/>
          <w:shd w:val="clear" w:color="auto" w:fill="FFFFFF"/>
        </w:rPr>
      </w:pPr>
    </w:p>
    <w:p w:rsidR="009216EF" w:rsidRPr="003D6B11" w:rsidRDefault="009216EF" w:rsidP="009216EF">
      <w:pPr>
        <w:pStyle w:val="af9"/>
        <w:spacing w:after="240"/>
        <w:rPr>
          <w:rFonts w:ascii="Times New Roman" w:hAnsi="Times New Roman" w:cs="Times New Roman"/>
          <w:b w:val="0"/>
          <w:sz w:val="28"/>
          <w:szCs w:val="28"/>
          <w:shd w:val="clear" w:color="auto" w:fill="FFFFFF"/>
        </w:rPr>
      </w:pPr>
      <w:bookmarkStart w:id="28" w:name="_Ref446668379"/>
      <w:r w:rsidRPr="003D6B11">
        <w:rPr>
          <w:rFonts w:ascii="Times New Roman" w:hAnsi="Times New Roman" w:cs="Times New Roman"/>
          <w:b w:val="0"/>
          <w:sz w:val="28"/>
          <w:szCs w:val="28"/>
          <w:shd w:val="clear" w:color="auto" w:fill="FFFFFF"/>
        </w:rPr>
        <w:t xml:space="preserve">Таблица </w:t>
      </w:r>
      <w:r w:rsidRPr="003D6B11">
        <w:rPr>
          <w:rFonts w:ascii="Times New Roman" w:hAnsi="Times New Roman" w:cs="Times New Roman"/>
          <w:b w:val="0"/>
          <w:sz w:val="28"/>
          <w:szCs w:val="28"/>
          <w:shd w:val="clear" w:color="auto" w:fill="FFFFFF"/>
          <w:lang w:val="en-AU"/>
        </w:rPr>
        <w:fldChar w:fldCharType="begin"/>
      </w:r>
      <w:r w:rsidRPr="003D6B11">
        <w:rPr>
          <w:rFonts w:ascii="Times New Roman" w:hAnsi="Times New Roman" w:cs="Times New Roman"/>
          <w:b w:val="0"/>
          <w:sz w:val="28"/>
          <w:szCs w:val="28"/>
          <w:shd w:val="clear" w:color="auto" w:fill="FFFFFF"/>
        </w:rPr>
        <w:instrText xml:space="preserve"> </w:instrText>
      </w:r>
      <w:r w:rsidRPr="003D6B11">
        <w:rPr>
          <w:rFonts w:ascii="Times New Roman" w:hAnsi="Times New Roman" w:cs="Times New Roman"/>
          <w:b w:val="0"/>
          <w:sz w:val="28"/>
          <w:szCs w:val="28"/>
          <w:shd w:val="clear" w:color="auto" w:fill="FFFFFF"/>
          <w:lang w:val="en-AU"/>
        </w:rPr>
        <w:instrText>SEQ</w:instrText>
      </w:r>
      <w:r w:rsidRPr="003D6B11">
        <w:rPr>
          <w:rFonts w:ascii="Times New Roman" w:hAnsi="Times New Roman" w:cs="Times New Roman"/>
          <w:b w:val="0"/>
          <w:sz w:val="28"/>
          <w:szCs w:val="28"/>
          <w:shd w:val="clear" w:color="auto" w:fill="FFFFFF"/>
        </w:rPr>
        <w:instrText xml:space="preserve"> Таблица \* </w:instrText>
      </w:r>
      <w:r w:rsidRPr="003D6B11">
        <w:rPr>
          <w:rFonts w:ascii="Times New Roman" w:hAnsi="Times New Roman" w:cs="Times New Roman"/>
          <w:b w:val="0"/>
          <w:sz w:val="28"/>
          <w:szCs w:val="28"/>
          <w:shd w:val="clear" w:color="auto" w:fill="FFFFFF"/>
          <w:lang w:val="en-AU"/>
        </w:rPr>
        <w:instrText>ARABIC</w:instrText>
      </w:r>
      <w:r w:rsidRPr="003D6B11">
        <w:rPr>
          <w:rFonts w:ascii="Times New Roman" w:hAnsi="Times New Roman" w:cs="Times New Roman"/>
          <w:b w:val="0"/>
          <w:sz w:val="28"/>
          <w:szCs w:val="28"/>
          <w:shd w:val="clear" w:color="auto" w:fill="FFFFFF"/>
        </w:rPr>
        <w:instrText xml:space="preserve"> </w:instrText>
      </w:r>
      <w:r w:rsidRPr="003D6B11">
        <w:rPr>
          <w:rFonts w:ascii="Times New Roman" w:hAnsi="Times New Roman" w:cs="Times New Roman"/>
          <w:b w:val="0"/>
          <w:sz w:val="28"/>
          <w:szCs w:val="28"/>
          <w:shd w:val="clear" w:color="auto" w:fill="FFFFFF"/>
          <w:lang w:val="en-AU"/>
        </w:rPr>
        <w:fldChar w:fldCharType="separate"/>
      </w:r>
      <w:r w:rsidRPr="003D6B11">
        <w:rPr>
          <w:rFonts w:ascii="Times New Roman" w:hAnsi="Times New Roman" w:cs="Times New Roman"/>
          <w:b w:val="0"/>
          <w:noProof/>
          <w:sz w:val="28"/>
          <w:szCs w:val="28"/>
          <w:shd w:val="clear" w:color="auto" w:fill="FFFFFF"/>
        </w:rPr>
        <w:t>2</w:t>
      </w:r>
      <w:r w:rsidRPr="003D6B11">
        <w:rPr>
          <w:rFonts w:ascii="Times New Roman" w:hAnsi="Times New Roman" w:cs="Times New Roman"/>
          <w:b w:val="0"/>
          <w:sz w:val="28"/>
          <w:szCs w:val="28"/>
          <w:shd w:val="clear" w:color="auto" w:fill="FFFFFF"/>
          <w:lang w:val="en-AU"/>
        </w:rPr>
        <w:fldChar w:fldCharType="end"/>
      </w:r>
      <w:bookmarkEnd w:id="28"/>
      <w:r w:rsidRPr="003D6B11">
        <w:rPr>
          <w:rFonts w:ascii="Times New Roman" w:hAnsi="Times New Roman" w:cs="Times New Roman"/>
          <w:b w:val="0"/>
          <w:sz w:val="28"/>
          <w:szCs w:val="28"/>
          <w:shd w:val="clear" w:color="auto" w:fill="FFFFFF"/>
        </w:rPr>
        <w:t xml:space="preserve"> – Описание процесса асинхронного взаимодействия ИС УВ со СМЭВ 3.х через интеграционный интерфейс web-сервис Адаптера СМЭВ 3.х.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
        <w:gridCol w:w="455"/>
        <w:gridCol w:w="1561"/>
        <w:gridCol w:w="5951"/>
      </w:tblGrid>
      <w:tr w:rsidR="009216EF" w:rsidRPr="003D6B11" w:rsidTr="00484592">
        <w:tc>
          <w:tcPr>
            <w:tcW w:w="1559"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lastRenderedPageBreak/>
              <w:t>Предусловие</w:t>
            </w:r>
          </w:p>
        </w:tc>
        <w:tc>
          <w:tcPr>
            <w:tcW w:w="7967" w:type="dxa"/>
            <w:gridSpan w:val="3"/>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ИС потребителя осуществила формирование блока бизнес данных запроса.</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Если запрос осуществляется с </w:t>
            </w:r>
            <w:r w:rsidRPr="003D6B11">
              <w:rPr>
                <w:rFonts w:ascii="Times New Roman" w:eastAsia="Tahoma" w:hAnsi="Times New Roman" w:cs="Times New Roman"/>
                <w:sz w:val="28"/>
                <w:szCs w:val="28"/>
                <w:shd w:val="clear" w:color="auto" w:fill="FFFFFF"/>
                <w:lang w:val="en-US" w:eastAsia="en-US"/>
              </w:rPr>
              <w:t>MTOM</w:t>
            </w:r>
            <w:r w:rsidRPr="003D6B11">
              <w:rPr>
                <w:rFonts w:ascii="Times New Roman" w:eastAsia="Tahoma" w:hAnsi="Times New Roman" w:cs="Times New Roman"/>
                <w:sz w:val="28"/>
                <w:szCs w:val="28"/>
                <w:shd w:val="clear" w:color="auto" w:fill="FFFFFF"/>
                <w:lang w:eastAsia="en-US"/>
              </w:rPr>
              <w:t xml:space="preserve"> либо </w:t>
            </w:r>
            <w:r w:rsidRPr="003D6B11">
              <w:rPr>
                <w:rFonts w:ascii="Times New Roman" w:eastAsia="Tahoma" w:hAnsi="Times New Roman" w:cs="Times New Roman"/>
                <w:sz w:val="28"/>
                <w:szCs w:val="28"/>
                <w:shd w:val="clear" w:color="auto" w:fill="FFFFFF"/>
                <w:lang w:val="en-US" w:eastAsia="en-US"/>
              </w:rPr>
              <w:t>FTP</w:t>
            </w:r>
            <w:r w:rsidRPr="003D6B11">
              <w:rPr>
                <w:rFonts w:ascii="Times New Roman" w:eastAsia="Tahoma" w:hAnsi="Times New Roman" w:cs="Times New Roman"/>
                <w:sz w:val="28"/>
                <w:szCs w:val="28"/>
                <w:shd w:val="clear" w:color="auto" w:fill="FFFFFF"/>
                <w:lang w:eastAsia="en-US"/>
              </w:rPr>
              <w:t xml:space="preserve">-файлами вложения, то ИС потребителя дополнительно формирует абсолютные либо относительные ссылки на данные файлы вложений. </w:t>
            </w:r>
          </w:p>
        </w:tc>
      </w:tr>
      <w:tr w:rsidR="009216EF" w:rsidRPr="003D6B11" w:rsidTr="00484592">
        <w:tc>
          <w:tcPr>
            <w:tcW w:w="1559"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Постусловие</w:t>
            </w:r>
          </w:p>
        </w:tc>
        <w:tc>
          <w:tcPr>
            <w:tcW w:w="7967" w:type="dxa"/>
            <w:gridSpan w:val="3"/>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ИС потребителя получил ответ на запрос.</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Если ИС потребителя получил ответ на запрос с </w:t>
            </w:r>
            <w:r w:rsidRPr="003D6B11">
              <w:rPr>
                <w:rFonts w:ascii="Times New Roman" w:eastAsia="Tahoma" w:hAnsi="Times New Roman" w:cs="Times New Roman"/>
                <w:sz w:val="28"/>
                <w:szCs w:val="28"/>
                <w:shd w:val="clear" w:color="auto" w:fill="FFFFFF"/>
                <w:lang w:val="en-US" w:eastAsia="en-US"/>
              </w:rPr>
              <w:t>MTOM</w:t>
            </w:r>
            <w:r w:rsidRPr="003D6B11">
              <w:rPr>
                <w:rFonts w:ascii="Times New Roman" w:eastAsia="Tahoma" w:hAnsi="Times New Roman" w:cs="Times New Roman"/>
                <w:sz w:val="28"/>
                <w:szCs w:val="28"/>
                <w:shd w:val="clear" w:color="auto" w:fill="FFFFFF"/>
                <w:lang w:eastAsia="en-US"/>
              </w:rPr>
              <w:t xml:space="preserve"> или </w:t>
            </w:r>
            <w:r w:rsidRPr="003D6B11">
              <w:rPr>
                <w:rFonts w:ascii="Times New Roman" w:eastAsia="Tahoma" w:hAnsi="Times New Roman" w:cs="Times New Roman"/>
                <w:sz w:val="28"/>
                <w:szCs w:val="28"/>
                <w:shd w:val="clear" w:color="auto" w:fill="FFFFFF"/>
                <w:lang w:val="en-US" w:eastAsia="en-US"/>
              </w:rPr>
              <w:t>FTP</w:t>
            </w:r>
            <w:r w:rsidRPr="003D6B11">
              <w:rPr>
                <w:rFonts w:ascii="Times New Roman" w:eastAsia="Tahoma" w:hAnsi="Times New Roman" w:cs="Times New Roman"/>
                <w:sz w:val="28"/>
                <w:szCs w:val="28"/>
                <w:shd w:val="clear" w:color="auto" w:fill="FFFFFF"/>
                <w:lang w:eastAsia="en-US"/>
              </w:rPr>
              <w:t xml:space="preserve"> файлами вложения, то после получения ответа на запрос ИС потребителя осуществляет получение данных файлов по относительным ссылкам из хранилища файлов Адаптера СМЭВ 3.х.</w:t>
            </w:r>
          </w:p>
        </w:tc>
      </w:tr>
      <w:tr w:rsidR="009216EF" w:rsidRPr="003D6B11" w:rsidTr="00484592">
        <w:tc>
          <w:tcPr>
            <w:tcW w:w="709" w:type="dxa"/>
            <w:shd w:val="clear" w:color="auto" w:fill="auto"/>
          </w:tcPr>
          <w:p w:rsidR="009216EF" w:rsidRPr="003D6B11" w:rsidRDefault="009216EF" w:rsidP="00484592">
            <w:pPr>
              <w:pStyle w:val="afb"/>
              <w:jc w:val="center"/>
              <w:rPr>
                <w:rFonts w:ascii="Times New Roman" w:eastAsia="Tahoma" w:hAnsi="Times New Roman" w:cs="Times New Roman"/>
                <w:b/>
                <w:sz w:val="28"/>
                <w:szCs w:val="28"/>
                <w:shd w:val="clear" w:color="auto" w:fill="FFFFFF"/>
                <w:lang w:eastAsia="en-US"/>
              </w:rPr>
            </w:pPr>
            <w:r w:rsidRPr="003D6B11">
              <w:rPr>
                <w:rFonts w:ascii="Times New Roman" w:eastAsia="Tahoma" w:hAnsi="Times New Roman" w:cs="Times New Roman"/>
                <w:b/>
                <w:sz w:val="28"/>
                <w:szCs w:val="28"/>
                <w:shd w:val="clear" w:color="auto" w:fill="FFFFFF"/>
                <w:lang w:eastAsia="en-US"/>
              </w:rPr>
              <w:t>№ шага</w:t>
            </w: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b/>
                <w:sz w:val="28"/>
                <w:szCs w:val="28"/>
                <w:shd w:val="clear" w:color="auto" w:fill="FFFFFF"/>
                <w:lang w:eastAsia="en-US"/>
              </w:rPr>
            </w:pPr>
            <w:r w:rsidRPr="003D6B11">
              <w:rPr>
                <w:rFonts w:ascii="Times New Roman" w:eastAsia="Tahoma" w:hAnsi="Times New Roman" w:cs="Times New Roman"/>
                <w:b/>
                <w:sz w:val="28"/>
                <w:szCs w:val="28"/>
                <w:shd w:val="clear" w:color="auto" w:fill="FFFFFF"/>
                <w:lang w:eastAsia="en-US"/>
              </w:rPr>
              <w:t>Участник</w:t>
            </w:r>
          </w:p>
        </w:tc>
        <w:tc>
          <w:tcPr>
            <w:tcW w:w="1561" w:type="dxa"/>
            <w:shd w:val="clear" w:color="auto" w:fill="auto"/>
          </w:tcPr>
          <w:p w:rsidR="009216EF" w:rsidRPr="003D6B11" w:rsidRDefault="009216EF" w:rsidP="00484592">
            <w:pPr>
              <w:pStyle w:val="afb"/>
              <w:rPr>
                <w:rFonts w:ascii="Times New Roman" w:eastAsia="Tahoma" w:hAnsi="Times New Roman" w:cs="Times New Roman"/>
                <w:b/>
                <w:sz w:val="28"/>
                <w:szCs w:val="28"/>
                <w:shd w:val="clear" w:color="auto" w:fill="FFFFFF"/>
                <w:lang w:eastAsia="en-US"/>
              </w:rPr>
            </w:pPr>
            <w:r w:rsidRPr="003D6B11">
              <w:rPr>
                <w:rFonts w:ascii="Times New Roman" w:eastAsia="Tahoma" w:hAnsi="Times New Roman" w:cs="Times New Roman"/>
                <w:b/>
                <w:sz w:val="28"/>
                <w:szCs w:val="28"/>
                <w:shd w:val="clear" w:color="auto" w:fill="FFFFFF"/>
                <w:lang w:eastAsia="en-US"/>
              </w:rPr>
              <w:t>Наименование шага</w:t>
            </w:r>
          </w:p>
        </w:tc>
        <w:tc>
          <w:tcPr>
            <w:tcW w:w="5951" w:type="dxa"/>
            <w:shd w:val="clear" w:color="auto" w:fill="auto"/>
          </w:tcPr>
          <w:p w:rsidR="009216EF" w:rsidRPr="003D6B11" w:rsidRDefault="009216EF" w:rsidP="00484592">
            <w:pPr>
              <w:pStyle w:val="afb"/>
              <w:rPr>
                <w:rFonts w:ascii="Times New Roman" w:eastAsia="Tahoma" w:hAnsi="Times New Roman" w:cs="Times New Roman"/>
                <w:b/>
                <w:sz w:val="28"/>
                <w:szCs w:val="28"/>
                <w:shd w:val="clear" w:color="auto" w:fill="FFFFFF"/>
                <w:lang w:eastAsia="en-US"/>
              </w:rPr>
            </w:pPr>
            <w:r w:rsidRPr="003D6B11">
              <w:rPr>
                <w:rFonts w:ascii="Times New Roman" w:eastAsia="Tahoma" w:hAnsi="Times New Roman" w:cs="Times New Roman"/>
                <w:b/>
                <w:sz w:val="28"/>
                <w:szCs w:val="28"/>
                <w:shd w:val="clear" w:color="auto" w:fill="FFFFFF"/>
                <w:lang w:eastAsia="en-US"/>
              </w:rPr>
              <w:t>Описание шага</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ИС потребителя</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Отправка запроса методом «Send»</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Осуществляется отправка через метод «Send» </w:t>
            </w:r>
            <w:r w:rsidRPr="003D6B11">
              <w:rPr>
                <w:rFonts w:ascii="Times New Roman" w:eastAsia="Tahoma" w:hAnsi="Times New Roman" w:cs="Times New Roman"/>
                <w:sz w:val="28"/>
                <w:szCs w:val="28"/>
                <w:shd w:val="clear" w:color="auto" w:fill="FFFFFF"/>
                <w:lang w:val="en-US" w:eastAsia="en-US"/>
              </w:rPr>
              <w:t>web</w:t>
            </w:r>
            <w:r w:rsidRPr="003D6B11">
              <w:rPr>
                <w:rFonts w:ascii="Times New Roman" w:eastAsia="Tahoma" w:hAnsi="Times New Roman" w:cs="Times New Roman"/>
                <w:sz w:val="28"/>
                <w:szCs w:val="28"/>
                <w:shd w:val="clear" w:color="auto" w:fill="FFFFFF"/>
                <w:lang w:eastAsia="en-US"/>
              </w:rPr>
              <w:t>-сервиса Адаптера СМЭВ 3.х сообщения, включающего следующие данные:</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Идентификатор ИС потребителя (мнемонический код ИС УВ) (обязательный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Блок следующих метаданных запроса:</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Клиентский идентификатор запроса (</w:t>
            </w:r>
            <w:r w:rsidRPr="003D6B11">
              <w:rPr>
                <w:rFonts w:ascii="Times New Roman" w:hAnsi="Times New Roman" w:cs="Times New Roman"/>
                <w:sz w:val="28"/>
                <w:szCs w:val="28"/>
                <w:lang w:val="en-US"/>
              </w:rPr>
              <w:t>ID</w:t>
            </w:r>
            <w:r w:rsidRPr="003D6B11">
              <w:rPr>
                <w:rFonts w:ascii="Times New Roman" w:hAnsi="Times New Roman" w:cs="Times New Roman"/>
                <w:sz w:val="28"/>
                <w:szCs w:val="28"/>
              </w:rPr>
              <w:t xml:space="preserve"> - строка, включающая уникальную произвольную последовательность цифр и/или латинских букв (обязательный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Клиентский идентификатор запроса источника (</w:t>
            </w:r>
            <w:r w:rsidRPr="003D6B11">
              <w:rPr>
                <w:rFonts w:ascii="Times New Roman" w:hAnsi="Times New Roman" w:cs="Times New Roman"/>
                <w:sz w:val="28"/>
                <w:szCs w:val="28"/>
                <w:lang w:val="en-US"/>
              </w:rPr>
              <w:t>RefID</w:t>
            </w:r>
            <w:r w:rsidRPr="003D6B11">
              <w:rPr>
                <w:rFonts w:ascii="Times New Roman" w:hAnsi="Times New Roman" w:cs="Times New Roman"/>
                <w:sz w:val="28"/>
                <w:szCs w:val="28"/>
              </w:rPr>
              <w:t xml:space="preserve"> – указывается id родительского запроса по отношению к текущему запросу последовательности запросов)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Код группы (</w:t>
            </w:r>
            <w:r w:rsidRPr="003D6B11">
              <w:rPr>
                <w:rFonts w:ascii="Times New Roman" w:hAnsi="Times New Roman" w:cs="Times New Roman"/>
                <w:sz w:val="28"/>
                <w:szCs w:val="28"/>
                <w:lang w:val="en-US"/>
              </w:rPr>
              <w:t>RefGroupID</w:t>
            </w:r>
            <w:r w:rsidRPr="003D6B11">
              <w:rPr>
                <w:rFonts w:ascii="Times New Roman" w:hAnsi="Times New Roman" w:cs="Times New Roman"/>
                <w:sz w:val="28"/>
                <w:szCs w:val="28"/>
              </w:rPr>
              <w:t xml:space="preserve"> - </w:t>
            </w:r>
            <w:r w:rsidRPr="003D6B11">
              <w:rPr>
                <w:rFonts w:ascii="Times New Roman" w:hAnsi="Times New Roman" w:cs="Times New Roman"/>
                <w:sz w:val="28"/>
                <w:szCs w:val="28"/>
                <w:lang w:val="en-US"/>
              </w:rPr>
              <w:t>ID</w:t>
            </w:r>
            <w:r w:rsidRPr="003D6B11">
              <w:rPr>
                <w:rFonts w:ascii="Times New Roman" w:hAnsi="Times New Roman" w:cs="Times New Roman"/>
                <w:sz w:val="28"/>
                <w:szCs w:val="28"/>
              </w:rPr>
              <w:t xml:space="preserve"> запроса существующей последовательности запросов, </w:t>
            </w:r>
            <w:r w:rsidRPr="003D6B11">
              <w:rPr>
                <w:rFonts w:ascii="Times New Roman" w:hAnsi="Times New Roman" w:cs="Times New Roman"/>
                <w:sz w:val="28"/>
                <w:szCs w:val="28"/>
              </w:rPr>
              <w:lastRenderedPageBreak/>
              <w:t>которую следует объединить в общую группу с последовательностью запросов, корневым элементом которой является текущий запрос)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Код ФРГУ госуслуги либо функции (</w:t>
            </w:r>
            <w:r w:rsidRPr="003D6B11">
              <w:rPr>
                <w:rFonts w:ascii="Times New Roman" w:hAnsi="Times New Roman" w:cs="Times New Roman"/>
                <w:sz w:val="28"/>
                <w:szCs w:val="28"/>
                <w:lang w:val="en-US"/>
              </w:rPr>
              <w:t>FRGUServiceCode</w:t>
            </w:r>
            <w:r w:rsidRPr="003D6B11">
              <w:rPr>
                <w:rFonts w:ascii="Times New Roman" w:hAnsi="Times New Roman" w:cs="Times New Roman"/>
                <w:sz w:val="28"/>
                <w:szCs w:val="28"/>
              </w:rPr>
              <w:t xml:space="preserve"> – обязательный блок, если требуется получение кода транзакции).</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highlight w:val="white"/>
              </w:rPr>
              <w:t>Расширенные сведения об услуге или функции</w:t>
            </w:r>
            <w:r w:rsidRPr="003D6B11">
              <w:rPr>
                <w:rFonts w:ascii="Times New Roman" w:hAnsi="Times New Roman" w:cs="Times New Roman"/>
                <w:sz w:val="28"/>
                <w:szCs w:val="28"/>
              </w:rPr>
              <w:t xml:space="preserve"> (</w:t>
            </w:r>
            <w:r w:rsidRPr="003D6B11">
              <w:rPr>
                <w:rFonts w:ascii="Times New Roman" w:hAnsi="Times New Roman" w:cs="Times New Roman"/>
                <w:sz w:val="28"/>
                <w:szCs w:val="28"/>
                <w:highlight w:val="white"/>
              </w:rPr>
              <w:t>FRGUServiceDescription</w:t>
            </w:r>
            <w:r w:rsidRPr="003D6B11">
              <w:rPr>
                <w:rFonts w:ascii="Times New Roman" w:hAnsi="Times New Roman" w:cs="Times New Roman"/>
                <w:sz w:val="28"/>
                <w:szCs w:val="28"/>
              </w:rPr>
              <w:t xml:space="preserve"> –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highlight w:val="white"/>
              </w:rPr>
              <w:t>Расширенные сведения о потребителе услуги или функции</w:t>
            </w:r>
            <w:r w:rsidRPr="003D6B11">
              <w:rPr>
                <w:rFonts w:ascii="Times New Roman" w:hAnsi="Times New Roman" w:cs="Times New Roman"/>
                <w:sz w:val="28"/>
                <w:szCs w:val="28"/>
              </w:rPr>
              <w:t xml:space="preserve"> (</w:t>
            </w:r>
            <w:r w:rsidRPr="003D6B11">
              <w:rPr>
                <w:rFonts w:ascii="Times New Roman" w:hAnsi="Times New Roman" w:cs="Times New Roman"/>
                <w:sz w:val="28"/>
                <w:szCs w:val="28"/>
                <w:highlight w:val="white"/>
              </w:rPr>
              <w:t>FRGUServiceRecipientDescription</w:t>
            </w:r>
            <w:r w:rsidRPr="003D6B11">
              <w:rPr>
                <w:rFonts w:ascii="Times New Roman" w:hAnsi="Times New Roman" w:cs="Times New Roman"/>
                <w:sz w:val="28"/>
                <w:szCs w:val="28"/>
              </w:rPr>
              <w:t xml:space="preserve"> –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Идентификатор узла ИС потребителя (</w:t>
            </w:r>
            <w:r w:rsidRPr="003D6B11">
              <w:rPr>
                <w:rFonts w:ascii="Times New Roman" w:hAnsi="Times New Roman" w:cs="Times New Roman"/>
                <w:sz w:val="28"/>
                <w:szCs w:val="28"/>
                <w:lang w:val="en-US"/>
              </w:rPr>
              <w:t>NodeID</w:t>
            </w:r>
            <w:r w:rsidRPr="003D6B11">
              <w:rPr>
                <w:rFonts w:ascii="Times New Roman" w:hAnsi="Times New Roman" w:cs="Times New Roman"/>
                <w:sz w:val="28"/>
                <w:szCs w:val="28"/>
              </w:rPr>
              <w:t xml:space="preserve"> -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Время жизни запроса (</w:t>
            </w:r>
            <w:r w:rsidRPr="003D6B11">
              <w:rPr>
                <w:rFonts w:ascii="Times New Roman" w:hAnsi="Times New Roman" w:cs="Times New Roman"/>
                <w:sz w:val="28"/>
                <w:szCs w:val="28"/>
                <w:lang w:val="en-US"/>
              </w:rPr>
              <w:t>EOL</w:t>
            </w:r>
            <w:r w:rsidRPr="003D6B11">
              <w:rPr>
                <w:rFonts w:ascii="Times New Roman" w:hAnsi="Times New Roman" w:cs="Times New Roman"/>
                <w:sz w:val="28"/>
                <w:szCs w:val="28"/>
              </w:rPr>
              <w:t xml:space="preserve"> –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Флаг, указывающий на тестовое сообщение (</w:t>
            </w:r>
            <w:r w:rsidRPr="003D6B11">
              <w:rPr>
                <w:rFonts w:ascii="Times New Roman" w:hAnsi="Times New Roman" w:cs="Times New Roman"/>
                <w:sz w:val="28"/>
                <w:szCs w:val="28"/>
                <w:lang w:val="en-US"/>
              </w:rPr>
              <w:t>testMessage</w:t>
            </w:r>
            <w:r w:rsidRPr="003D6B11">
              <w:rPr>
                <w:rFonts w:ascii="Times New Roman" w:hAnsi="Times New Roman" w:cs="Times New Roman"/>
                <w:sz w:val="28"/>
                <w:szCs w:val="28"/>
              </w:rPr>
              <w:t xml:space="preserve"> –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Блок информации о бизнес-процессе, в рамках которого пересылается сообщение (</w:t>
            </w:r>
            <w:r w:rsidRPr="003D6B11">
              <w:rPr>
                <w:rFonts w:ascii="Times New Roman" w:hAnsi="Times New Roman" w:cs="Times New Roman"/>
                <w:sz w:val="28"/>
                <w:szCs w:val="28"/>
                <w:highlight w:val="white"/>
              </w:rPr>
              <w:t>BusinessProcessMetadata</w:t>
            </w:r>
            <w:r w:rsidRPr="003D6B11">
              <w:rPr>
                <w:rFonts w:ascii="Times New Roman" w:hAnsi="Times New Roman" w:cs="Times New Roman"/>
                <w:sz w:val="28"/>
                <w:szCs w:val="28"/>
              </w:rPr>
              <w:t xml:space="preserve"> – опциональный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 xml:space="preserve">Блок бизнес-данных запроса, структура которого соответствует структуре блока запроса </w:t>
            </w:r>
            <w:r w:rsidRPr="003D6B11">
              <w:rPr>
                <w:rFonts w:ascii="Times New Roman" w:hAnsi="Times New Roman" w:cs="Times New Roman"/>
                <w:sz w:val="28"/>
                <w:szCs w:val="28"/>
                <w:lang w:val="en-US"/>
              </w:rPr>
              <w:t>xsd</w:t>
            </w:r>
            <w:r w:rsidRPr="003D6B11">
              <w:rPr>
                <w:rFonts w:ascii="Times New Roman" w:hAnsi="Times New Roman" w:cs="Times New Roman"/>
                <w:sz w:val="28"/>
                <w:szCs w:val="28"/>
              </w:rPr>
              <w:t>-схемы вида сведений (обязательный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lastRenderedPageBreak/>
              <w:t>ЭП-СП блока бизнес-данных запроса (опциональный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Блок файлов вложения запроса (опциональный блок), включающий следующие данные для каждого файла вложения:</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Абсолютная либо относительная ссылка на файл вложения (обязательный блок, если запрос передается с вложением).</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ЭП-СП ссылки на файл вложения (опциональный блок).</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Формирование запроса</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После получения сообщения от ИС потребителя осуществляется формирование СМЭВ-конверта для отправки в ТП, включающего:</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Формирование блока запроса, включающего:</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Генерацию идентификатора запроса для СМЭВ в соответствии со спецификацией RFC 4122 по варианту 1.</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Заполнение идентификатора запроса источника (запроса, порождающего цепочку запросов) сгенерированным идентификатором запроса для СМЭВ.</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Получение для данного запроса кода транзакции в СГКТ.</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С блоком файлов вложения, но без ЭП-СП ссылок на файлы вложения, то осуществляется подписание ссылок на файлы вложения ЭП-ОВ.</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lastRenderedPageBreak/>
              <w:t>После завершения формирования блока запроса осуществляется его подписание ЭП-ОВ.</w:t>
            </w:r>
          </w:p>
          <w:p w:rsidR="009216EF" w:rsidRPr="003D6B11" w:rsidRDefault="009216EF" w:rsidP="00484592">
            <w:pPr>
              <w:rPr>
                <w:rFonts w:eastAsia="Tahoma"/>
                <w:sz w:val="28"/>
                <w:szCs w:val="28"/>
                <w:shd w:val="clear" w:color="auto" w:fill="FFFFFF"/>
                <w:lang w:eastAsia="en-US"/>
              </w:rPr>
            </w:pPr>
            <w:r w:rsidRPr="003D6B11">
              <w:rPr>
                <w:rFonts w:eastAsia="Tahoma"/>
                <w:sz w:val="28"/>
                <w:szCs w:val="28"/>
                <w:shd w:val="clear" w:color="auto" w:fill="FFFFFF"/>
                <w:lang w:eastAsia="en-US"/>
              </w:rPr>
              <w:t>Далее осуществляется сохранение полученных данных в хранилище сообщений Адаптера СМЭВ 3.х.</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Отправка запроса</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Сначала осуществляется получение по полученному идентификатору ИС потребителя адресных данных </w:t>
            </w:r>
            <w:r w:rsidRPr="003D6B11">
              <w:rPr>
                <w:rFonts w:ascii="Times New Roman" w:eastAsia="Tahoma" w:hAnsi="Times New Roman" w:cs="Times New Roman"/>
                <w:sz w:val="28"/>
                <w:szCs w:val="28"/>
                <w:shd w:val="clear" w:color="auto" w:fill="FFFFFF"/>
                <w:lang w:val="en-US" w:eastAsia="en-US"/>
              </w:rPr>
              <w:t>web</w:t>
            </w:r>
            <w:r w:rsidRPr="003D6B11">
              <w:rPr>
                <w:rFonts w:ascii="Times New Roman" w:eastAsia="Tahoma" w:hAnsi="Times New Roman" w:cs="Times New Roman"/>
                <w:sz w:val="28"/>
                <w:szCs w:val="28"/>
                <w:shd w:val="clear" w:color="auto" w:fill="FFFFFF"/>
                <w:lang w:eastAsia="en-US"/>
              </w:rPr>
              <w:t>-сервиса СМЭВ.</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Далее осуществляется отправка сформированного СМЭВ-конверта через метод «</w:t>
            </w:r>
            <w:r w:rsidRPr="003D6B11">
              <w:rPr>
                <w:rFonts w:ascii="Times New Roman" w:eastAsia="Tahoma" w:hAnsi="Times New Roman" w:cs="Times New Roman"/>
                <w:sz w:val="28"/>
                <w:szCs w:val="28"/>
                <w:shd w:val="clear" w:color="auto" w:fill="FFFFFF"/>
                <w:lang w:val="en-US" w:eastAsia="en-US"/>
              </w:rPr>
              <w:t>SendRequest</w:t>
            </w:r>
            <w:r w:rsidRPr="003D6B11">
              <w:rPr>
                <w:rFonts w:ascii="Times New Roman" w:eastAsia="Tahoma" w:hAnsi="Times New Roman" w:cs="Times New Roman"/>
                <w:sz w:val="28"/>
                <w:szCs w:val="28"/>
                <w:shd w:val="clear" w:color="auto" w:fill="FFFFFF"/>
                <w:lang w:eastAsia="en-US"/>
              </w:rPr>
              <w:t xml:space="preserve">» </w:t>
            </w:r>
            <w:r w:rsidRPr="003D6B11">
              <w:rPr>
                <w:rFonts w:ascii="Times New Roman" w:eastAsia="Tahoma" w:hAnsi="Times New Roman" w:cs="Times New Roman"/>
                <w:sz w:val="28"/>
                <w:szCs w:val="28"/>
                <w:shd w:val="clear" w:color="auto" w:fill="FFFFFF"/>
                <w:lang w:val="en-US" w:eastAsia="en-US"/>
              </w:rPr>
              <w:t>web</w:t>
            </w:r>
            <w:r w:rsidRPr="003D6B11">
              <w:rPr>
                <w:rFonts w:ascii="Times New Roman" w:eastAsia="Tahoma" w:hAnsi="Times New Roman" w:cs="Times New Roman"/>
                <w:sz w:val="28"/>
                <w:szCs w:val="28"/>
                <w:shd w:val="clear" w:color="auto" w:fill="FFFFFF"/>
                <w:lang w:eastAsia="en-US"/>
              </w:rPr>
              <w:t>-сервиса транспортной подсистемы СМЭВ 3.х.</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Синхронный ответ на отправку сообщения</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Осуществляются формирование и отправка ИС потребителя статусного ответа на отправку им сообщения, включающего идентификатор запроса СМЭВ 3.х (</w:t>
            </w:r>
            <w:r w:rsidRPr="003D6B11">
              <w:rPr>
                <w:rFonts w:ascii="Times New Roman" w:eastAsia="Tahoma" w:hAnsi="Times New Roman" w:cs="Times New Roman"/>
                <w:sz w:val="28"/>
                <w:szCs w:val="28"/>
                <w:shd w:val="clear" w:color="auto" w:fill="FFFFFF"/>
                <w:lang w:val="en-US" w:eastAsia="en-US"/>
              </w:rPr>
              <w:t>MessageID</w:t>
            </w:r>
            <w:r w:rsidRPr="003D6B11">
              <w:rPr>
                <w:rFonts w:ascii="Times New Roman" w:eastAsia="Tahoma" w:hAnsi="Times New Roman" w:cs="Times New Roman"/>
                <w:sz w:val="28"/>
                <w:szCs w:val="28"/>
                <w:shd w:val="clear" w:color="auto" w:fill="FFFFFF"/>
                <w:lang w:eastAsia="en-US"/>
              </w:rPr>
              <w:t>).</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ТП</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Обработка запроса</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ТП после получения запроса осуществляет обработку полученного запроса, которая включает:</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синхронную обработку полученного запроса;</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 xml:space="preserve">асинхронную обработку полученного запроса; </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постановку запроса в очередь доставки ИС поставщика.</w:t>
            </w:r>
          </w:p>
        </w:tc>
      </w:tr>
      <w:tr w:rsidR="009216EF" w:rsidRPr="003D6B11" w:rsidTr="00484592">
        <w:tc>
          <w:tcPr>
            <w:tcW w:w="709" w:type="dxa"/>
            <w:shd w:val="clear" w:color="auto" w:fill="auto"/>
          </w:tcPr>
          <w:p w:rsidR="009216EF" w:rsidRPr="003D6B11" w:rsidRDefault="009216EF" w:rsidP="009216EF">
            <w:pPr>
              <w:numPr>
                <w:ilvl w:val="1"/>
                <w:numId w:val="15"/>
              </w:numPr>
              <w:spacing w:line="360" w:lineRule="auto"/>
              <w:ind w:left="34" w:firstLine="0"/>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ТП</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Синхронная обработка запроса</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ТП осуществляет синхронную обработку сообщения. </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При этом если в сообщении присутствует EOL, то в рамках синхронной обработки сообщения осуществляется проверка его </w:t>
            </w:r>
            <w:r w:rsidRPr="003D6B11">
              <w:rPr>
                <w:rFonts w:ascii="Times New Roman" w:eastAsia="Tahoma" w:hAnsi="Times New Roman" w:cs="Times New Roman"/>
                <w:sz w:val="28"/>
                <w:szCs w:val="28"/>
                <w:shd w:val="clear" w:color="auto" w:fill="FFFFFF"/>
                <w:lang w:val="en-US" w:eastAsia="en-US"/>
              </w:rPr>
              <w:t>EOL</w:t>
            </w:r>
            <w:r w:rsidRPr="003D6B11">
              <w:rPr>
                <w:rFonts w:ascii="Times New Roman" w:eastAsia="Tahoma" w:hAnsi="Times New Roman" w:cs="Times New Roman"/>
                <w:sz w:val="28"/>
                <w:szCs w:val="28"/>
                <w:shd w:val="clear" w:color="auto" w:fill="FFFFFF"/>
                <w:lang w:eastAsia="en-US"/>
              </w:rPr>
              <w:t>.</w:t>
            </w:r>
          </w:p>
        </w:tc>
      </w:tr>
      <w:tr w:rsidR="009216EF" w:rsidRPr="003D6B11" w:rsidTr="00484592">
        <w:tc>
          <w:tcPr>
            <w:tcW w:w="709" w:type="dxa"/>
            <w:shd w:val="clear" w:color="auto" w:fill="auto"/>
          </w:tcPr>
          <w:p w:rsidR="009216EF" w:rsidRPr="003D6B11" w:rsidRDefault="009216EF" w:rsidP="009216EF">
            <w:pPr>
              <w:numPr>
                <w:ilvl w:val="1"/>
                <w:numId w:val="15"/>
              </w:numPr>
              <w:spacing w:line="360" w:lineRule="auto"/>
              <w:ind w:left="34" w:firstLine="0"/>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ТП</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Асинхронная обработка запроса</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После успешного прохождения синхронной обработки ТП осуществляет асинхронную обработку сообщения. </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При этом если в сообщении присутствует EOL, то в рамках асинхронной обработки сообщения тоже осуществляется проверка его </w:t>
            </w:r>
            <w:r w:rsidRPr="003D6B11">
              <w:rPr>
                <w:rFonts w:ascii="Times New Roman" w:eastAsia="Tahoma" w:hAnsi="Times New Roman" w:cs="Times New Roman"/>
                <w:sz w:val="28"/>
                <w:szCs w:val="28"/>
                <w:shd w:val="clear" w:color="auto" w:fill="FFFFFF"/>
                <w:lang w:val="en-US" w:eastAsia="en-US"/>
              </w:rPr>
              <w:t>EOL</w:t>
            </w:r>
            <w:r w:rsidRPr="003D6B11">
              <w:rPr>
                <w:rFonts w:ascii="Times New Roman" w:eastAsia="Tahoma" w:hAnsi="Times New Roman" w:cs="Times New Roman"/>
                <w:sz w:val="28"/>
                <w:szCs w:val="28"/>
                <w:shd w:val="clear" w:color="auto" w:fill="FFFFFF"/>
                <w:lang w:eastAsia="en-US"/>
              </w:rPr>
              <w:t>.</w:t>
            </w:r>
          </w:p>
        </w:tc>
      </w:tr>
      <w:tr w:rsidR="009216EF" w:rsidRPr="003D6B11" w:rsidTr="00484592">
        <w:tc>
          <w:tcPr>
            <w:tcW w:w="709" w:type="dxa"/>
            <w:shd w:val="clear" w:color="auto" w:fill="auto"/>
          </w:tcPr>
          <w:p w:rsidR="009216EF" w:rsidRPr="003D6B11" w:rsidRDefault="009216EF" w:rsidP="009216EF">
            <w:pPr>
              <w:numPr>
                <w:ilvl w:val="1"/>
                <w:numId w:val="15"/>
              </w:numPr>
              <w:spacing w:line="360" w:lineRule="auto"/>
              <w:ind w:left="34" w:firstLine="0"/>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ТП</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Постановка запроса в очередь доставки ИС поставщика</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После успешного прохождения асинхронной обработки ТП осуществляет постановку сообщения в очередь доставки ИС поставщика.</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Если у ИС поставщика в СМЭВ 3.х включена возможность получения </w:t>
            </w:r>
            <w:r w:rsidRPr="003D6B11">
              <w:rPr>
                <w:rFonts w:ascii="Times New Roman" w:eastAsia="Tahoma" w:hAnsi="Times New Roman" w:cs="Times New Roman"/>
                <w:sz w:val="28"/>
                <w:szCs w:val="28"/>
                <w:shd w:val="clear" w:color="auto" w:fill="FFFFFF"/>
                <w:lang w:val="en-US" w:eastAsia="en-US"/>
              </w:rPr>
              <w:t>push</w:t>
            </w:r>
            <w:r w:rsidRPr="003D6B11">
              <w:rPr>
                <w:rFonts w:ascii="Times New Roman" w:eastAsia="Tahoma" w:hAnsi="Times New Roman" w:cs="Times New Roman"/>
                <w:sz w:val="28"/>
                <w:szCs w:val="28"/>
                <w:shd w:val="clear" w:color="auto" w:fill="FFFFFF"/>
                <w:lang w:eastAsia="en-US"/>
              </w:rPr>
              <w:t xml:space="preserve">-уведомлений, то осуществляется формирование и отправка в адаптер </w:t>
            </w:r>
            <w:r w:rsidRPr="003D6B11">
              <w:rPr>
                <w:rFonts w:ascii="Times New Roman" w:eastAsia="Tahoma" w:hAnsi="Times New Roman" w:cs="Times New Roman"/>
                <w:sz w:val="28"/>
                <w:szCs w:val="28"/>
                <w:shd w:val="clear" w:color="auto" w:fill="FFFFFF"/>
                <w:lang w:val="en-US" w:eastAsia="en-US"/>
              </w:rPr>
              <w:t>push</w:t>
            </w:r>
            <w:r w:rsidRPr="003D6B11">
              <w:rPr>
                <w:rFonts w:ascii="Times New Roman" w:eastAsia="Tahoma" w:hAnsi="Times New Roman" w:cs="Times New Roman"/>
                <w:sz w:val="28"/>
                <w:szCs w:val="28"/>
                <w:shd w:val="clear" w:color="auto" w:fill="FFFFFF"/>
                <w:lang w:eastAsia="en-US"/>
              </w:rPr>
              <w:t>-уведомления о наличии сообщений в очереди доставки ИС поставщика.</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Получение запроса из очереди доставки ИС поставщика</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После получения push-уведомления о наличии сообщений в очереди доставки ИС поставщика либо через определенный промежуток времени адаптер осуществляет запрос на получение сообщения из очереди доставки запросов ИС поставщика, включающего ЭП-ОВ ИС поставщика.</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ТП</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Запрос из очереди доставки ИС поставщика</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Если в очереди доставки запросов есть сообщение, то ТП осуществляет отправку адаптеру сообщения из очереди доставки запросов ИС поставщика.</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Сохранение полученного запроса</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Осуществляется сохранение полученного запроса в хранилище сообщений Адаптера СМЭВ 3.х.</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При этом если получен запрос с </w:t>
            </w:r>
            <w:r w:rsidRPr="003D6B11">
              <w:rPr>
                <w:rFonts w:ascii="Times New Roman" w:eastAsia="Tahoma" w:hAnsi="Times New Roman" w:cs="Times New Roman"/>
                <w:sz w:val="28"/>
                <w:szCs w:val="28"/>
                <w:shd w:val="clear" w:color="auto" w:fill="FFFFFF"/>
                <w:lang w:val="en-US" w:eastAsia="en-US"/>
              </w:rPr>
              <w:t>MTOM</w:t>
            </w:r>
            <w:r w:rsidRPr="003D6B11">
              <w:rPr>
                <w:rFonts w:ascii="Times New Roman" w:eastAsia="Tahoma" w:hAnsi="Times New Roman" w:cs="Times New Roman"/>
                <w:sz w:val="28"/>
                <w:szCs w:val="28"/>
                <w:shd w:val="clear" w:color="auto" w:fill="FFFFFF"/>
                <w:lang w:eastAsia="en-US"/>
              </w:rPr>
              <w:t xml:space="preserve"> либо FTP-вложением, то осуществляется сохранение файлов вложения запроса в хранилище файлов Адаптера СМЭВ 3.х.</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Отправка подтверждения получения запроса</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Осуществляется отправка сообщения подтверждения получения запроса в ТП со следующими данными:</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lang w:val="en-US"/>
              </w:rPr>
              <w:t>MessageId</w:t>
            </w:r>
            <w:r w:rsidRPr="003D6B11">
              <w:rPr>
                <w:rFonts w:ascii="Times New Roman" w:hAnsi="Times New Roman" w:cs="Times New Roman"/>
                <w:sz w:val="28"/>
                <w:szCs w:val="28"/>
              </w:rPr>
              <w:t xml:space="preserve"> запроса;</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ЭП-ОВ ИС поставщика.</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ИС поставщика</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Запрос сообщения методом «Get»</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ИС поставщика осуществляет формирование и отправку через метод «</w:t>
            </w:r>
            <w:r w:rsidRPr="003D6B11">
              <w:rPr>
                <w:rFonts w:ascii="Times New Roman" w:eastAsia="Tahoma" w:hAnsi="Times New Roman" w:cs="Times New Roman"/>
                <w:sz w:val="28"/>
                <w:szCs w:val="28"/>
                <w:shd w:val="clear" w:color="auto" w:fill="FFFFFF"/>
                <w:lang w:val="en-US" w:eastAsia="en-US"/>
              </w:rPr>
              <w:t>Get</w:t>
            </w:r>
            <w:r w:rsidRPr="003D6B11">
              <w:rPr>
                <w:rFonts w:ascii="Times New Roman" w:eastAsia="Tahoma" w:hAnsi="Times New Roman" w:cs="Times New Roman"/>
                <w:sz w:val="28"/>
                <w:szCs w:val="28"/>
                <w:shd w:val="clear" w:color="auto" w:fill="FFFFFF"/>
                <w:lang w:eastAsia="en-US"/>
              </w:rPr>
              <w:t>» web-сервиса Адаптера СМЭВ 3.х сообщения (без каких-либо идентификационных данных).</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r w:rsidRPr="003D6B11">
              <w:rPr>
                <w:rFonts w:eastAsia="Tahoma"/>
                <w:sz w:val="28"/>
                <w:szCs w:val="28"/>
                <w:shd w:val="clear" w:color="auto" w:fill="FFFFFF"/>
                <w:lang w:eastAsia="en-US"/>
              </w:rPr>
              <w:lastRenderedPageBreak/>
              <w:t xml:space="preserve"> </w:t>
            </w: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Возврат сообщения</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Если для ИС поставщика имеются запросы, то адаптер осуществляет возврат ему этого запроса в составе следующих данных.</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Идентификатор ИС потребителя (мнемонический код ИС УВ) (обязательный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Блок следующих метаданных запроса:</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Клиентский идентификатор запроса (</w:t>
            </w:r>
            <w:r w:rsidRPr="003D6B11">
              <w:rPr>
                <w:rFonts w:ascii="Times New Roman" w:hAnsi="Times New Roman" w:cs="Times New Roman"/>
                <w:sz w:val="28"/>
                <w:szCs w:val="28"/>
                <w:lang w:val="en-US"/>
              </w:rPr>
              <w:t>ID</w:t>
            </w:r>
            <w:r w:rsidRPr="003D6B11">
              <w:rPr>
                <w:rFonts w:ascii="Times New Roman" w:hAnsi="Times New Roman" w:cs="Times New Roman"/>
                <w:sz w:val="28"/>
                <w:szCs w:val="28"/>
              </w:rPr>
              <w:t xml:space="preserve"> = </w:t>
            </w:r>
            <w:r w:rsidRPr="003D6B11">
              <w:rPr>
                <w:rFonts w:ascii="Times New Roman" w:hAnsi="Times New Roman" w:cs="Times New Roman"/>
                <w:sz w:val="28"/>
                <w:szCs w:val="28"/>
                <w:highlight w:val="white"/>
              </w:rPr>
              <w:t>MessageId</w:t>
            </w:r>
            <w:r w:rsidRPr="003D6B11">
              <w:rPr>
                <w:rFonts w:ascii="Times New Roman" w:hAnsi="Times New Roman" w:cs="Times New Roman"/>
                <w:sz w:val="28"/>
                <w:szCs w:val="28"/>
              </w:rPr>
              <w:t xml:space="preserve"> блока метаданных запроса из СМЭВ).</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Клиентский идентификатор запроса источника (</w:t>
            </w:r>
            <w:r w:rsidRPr="003D6B11">
              <w:rPr>
                <w:rFonts w:ascii="Times New Roman" w:hAnsi="Times New Roman" w:cs="Times New Roman"/>
                <w:sz w:val="28"/>
                <w:szCs w:val="28"/>
                <w:lang w:val="en-US"/>
              </w:rPr>
              <w:t>RefID</w:t>
            </w:r>
            <w:r w:rsidRPr="003D6B11">
              <w:rPr>
                <w:rFonts w:ascii="Times New Roman" w:hAnsi="Times New Roman" w:cs="Times New Roman"/>
                <w:sz w:val="28"/>
                <w:szCs w:val="28"/>
              </w:rPr>
              <w:t xml:space="preserve"> = </w:t>
            </w:r>
            <w:r w:rsidRPr="003D6B11">
              <w:rPr>
                <w:rFonts w:ascii="Times New Roman" w:hAnsi="Times New Roman" w:cs="Times New Roman"/>
                <w:sz w:val="28"/>
                <w:szCs w:val="28"/>
                <w:lang w:val="en-US"/>
              </w:rPr>
              <w:t>Reference</w:t>
            </w:r>
            <w:r w:rsidRPr="003D6B11">
              <w:rPr>
                <w:rFonts w:ascii="Times New Roman" w:hAnsi="Times New Roman" w:cs="Times New Roman"/>
                <w:sz w:val="28"/>
                <w:szCs w:val="28"/>
                <w:highlight w:val="white"/>
              </w:rPr>
              <w:t>MessageId</w:t>
            </w:r>
            <w:r w:rsidRPr="003D6B11">
              <w:rPr>
                <w:rFonts w:ascii="Times New Roman" w:hAnsi="Times New Roman" w:cs="Times New Roman"/>
                <w:sz w:val="28"/>
                <w:szCs w:val="28"/>
              </w:rPr>
              <w:t xml:space="preserve"> блока метаданных запроса из СМЭВ).</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Код группы (</w:t>
            </w:r>
            <w:r w:rsidRPr="003D6B11">
              <w:rPr>
                <w:rFonts w:ascii="Times New Roman" w:hAnsi="Times New Roman" w:cs="Times New Roman"/>
                <w:sz w:val="28"/>
                <w:szCs w:val="28"/>
                <w:lang w:val="en-US"/>
              </w:rPr>
              <w:t>RefGroupID</w:t>
            </w:r>
            <w:r w:rsidRPr="003D6B11">
              <w:rPr>
                <w:rFonts w:ascii="Times New Roman" w:hAnsi="Times New Roman" w:cs="Times New Roman"/>
                <w:sz w:val="28"/>
                <w:szCs w:val="28"/>
              </w:rPr>
              <w:t xml:space="preserve"> = </w:t>
            </w:r>
            <w:r w:rsidRPr="003D6B11">
              <w:rPr>
                <w:rFonts w:ascii="Times New Roman" w:hAnsi="Times New Roman" w:cs="Times New Roman"/>
                <w:sz w:val="28"/>
                <w:szCs w:val="28"/>
                <w:lang w:val="en-US"/>
              </w:rPr>
              <w:t>Reference</w:t>
            </w:r>
            <w:r w:rsidRPr="003D6B11">
              <w:rPr>
                <w:rFonts w:ascii="Times New Roman" w:hAnsi="Times New Roman" w:cs="Times New Roman"/>
                <w:sz w:val="28"/>
                <w:szCs w:val="28"/>
                <w:highlight w:val="white"/>
              </w:rPr>
              <w:t>MessageId</w:t>
            </w:r>
            <w:r w:rsidRPr="003D6B11">
              <w:rPr>
                <w:rFonts w:ascii="Times New Roman" w:hAnsi="Times New Roman" w:cs="Times New Roman"/>
                <w:sz w:val="28"/>
                <w:szCs w:val="28"/>
              </w:rPr>
              <w:t xml:space="preserve"> корневого запроса).</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Идентификатор узла ИС потребителя (</w:t>
            </w:r>
            <w:r w:rsidRPr="003D6B11">
              <w:rPr>
                <w:rFonts w:ascii="Times New Roman" w:hAnsi="Times New Roman" w:cs="Times New Roman"/>
                <w:sz w:val="28"/>
                <w:szCs w:val="28"/>
                <w:lang w:val="en-US"/>
              </w:rPr>
              <w:t>NodeID</w:t>
            </w:r>
            <w:r w:rsidRPr="003D6B11">
              <w:rPr>
                <w:rFonts w:ascii="Times New Roman" w:hAnsi="Times New Roman" w:cs="Times New Roman"/>
                <w:sz w:val="28"/>
                <w:szCs w:val="28"/>
              </w:rPr>
              <w:t xml:space="preserve"> -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Время жизни запроса (</w:t>
            </w:r>
            <w:r w:rsidRPr="003D6B11">
              <w:rPr>
                <w:rFonts w:ascii="Times New Roman" w:hAnsi="Times New Roman" w:cs="Times New Roman"/>
                <w:sz w:val="28"/>
                <w:szCs w:val="28"/>
                <w:lang w:val="en-US"/>
              </w:rPr>
              <w:t>EOL</w:t>
            </w:r>
            <w:r w:rsidRPr="003D6B11">
              <w:rPr>
                <w:rFonts w:ascii="Times New Roman" w:hAnsi="Times New Roman" w:cs="Times New Roman"/>
                <w:sz w:val="28"/>
                <w:szCs w:val="28"/>
              </w:rPr>
              <w:t xml:space="preserve"> –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Блок информации о бизнес-процессе, в рамках которого пересылается сообщение (</w:t>
            </w:r>
            <w:r w:rsidRPr="003D6B11">
              <w:rPr>
                <w:rFonts w:ascii="Times New Roman" w:hAnsi="Times New Roman" w:cs="Times New Roman"/>
                <w:sz w:val="28"/>
                <w:szCs w:val="28"/>
                <w:highlight w:val="white"/>
              </w:rPr>
              <w:t>BusinessProcessMetadata</w:t>
            </w:r>
            <w:r w:rsidRPr="003D6B11">
              <w:rPr>
                <w:rFonts w:ascii="Times New Roman" w:hAnsi="Times New Roman" w:cs="Times New Roman"/>
                <w:sz w:val="28"/>
                <w:szCs w:val="28"/>
              </w:rPr>
              <w:t xml:space="preserve"> – опциональный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Блок метаданных запроса со следующими идентификаторами из СМЭВ:</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Идентификатор запроса из СМЭВ (</w:t>
            </w:r>
            <w:r w:rsidRPr="003D6B11">
              <w:rPr>
                <w:rFonts w:ascii="Times New Roman" w:hAnsi="Times New Roman" w:cs="Times New Roman"/>
                <w:sz w:val="28"/>
                <w:szCs w:val="28"/>
                <w:highlight w:val="white"/>
              </w:rPr>
              <w:t>MessageId</w:t>
            </w:r>
            <w:r w:rsidRPr="003D6B11">
              <w:rPr>
                <w:rFonts w:ascii="Times New Roman" w:hAnsi="Times New Roman" w:cs="Times New Roman"/>
                <w:sz w:val="28"/>
                <w:szCs w:val="28"/>
              </w:rPr>
              <w:t xml:space="preserve"> в соответствии со спецификацией RFC 4122 по варианту 1 –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lastRenderedPageBreak/>
              <w:t>Код транзакции из СМЭВ (</w:t>
            </w:r>
            <w:r w:rsidRPr="003D6B11">
              <w:rPr>
                <w:rFonts w:ascii="Times New Roman" w:hAnsi="Times New Roman" w:cs="Times New Roman"/>
                <w:sz w:val="28"/>
                <w:szCs w:val="28"/>
                <w:highlight w:val="white"/>
              </w:rPr>
              <w:t>TransactionCode</w:t>
            </w:r>
            <w:r w:rsidRPr="003D6B11">
              <w:rPr>
                <w:rFonts w:ascii="Times New Roman" w:hAnsi="Times New Roman" w:cs="Times New Roman"/>
                <w:sz w:val="28"/>
                <w:szCs w:val="28"/>
              </w:rPr>
              <w:t xml:space="preserve"> –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Идентификатор запроса источника из СМЭВ (</w:t>
            </w:r>
            <w:r w:rsidRPr="003D6B11">
              <w:rPr>
                <w:rFonts w:ascii="Times New Roman" w:hAnsi="Times New Roman" w:cs="Times New Roman"/>
                <w:sz w:val="28"/>
                <w:szCs w:val="28"/>
                <w:lang w:val="en-US"/>
              </w:rPr>
              <w:t>Reference</w:t>
            </w:r>
            <w:r w:rsidRPr="003D6B11">
              <w:rPr>
                <w:rFonts w:ascii="Times New Roman" w:hAnsi="Times New Roman" w:cs="Times New Roman"/>
                <w:sz w:val="28"/>
                <w:szCs w:val="28"/>
                <w:highlight w:val="white"/>
              </w:rPr>
              <w:t>MessageId</w:t>
            </w:r>
            <w:r w:rsidRPr="003D6B11">
              <w:rPr>
                <w:rFonts w:ascii="Times New Roman" w:hAnsi="Times New Roman" w:cs="Times New Roman"/>
                <w:sz w:val="28"/>
                <w:szCs w:val="28"/>
              </w:rPr>
              <w:t xml:space="preserve"> в соответствии со спецификацией RFC 4122 по варианту 1 – опциональный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 xml:space="preserve">Блок бизнес-данных запроса, структура которого соответствует структуре блока запроса </w:t>
            </w:r>
            <w:r w:rsidRPr="003D6B11">
              <w:rPr>
                <w:rFonts w:ascii="Times New Roman" w:hAnsi="Times New Roman" w:cs="Times New Roman"/>
                <w:sz w:val="28"/>
                <w:szCs w:val="28"/>
                <w:lang w:val="en-US"/>
              </w:rPr>
              <w:t>xsd</w:t>
            </w:r>
            <w:r w:rsidRPr="003D6B11">
              <w:rPr>
                <w:rFonts w:ascii="Times New Roman" w:hAnsi="Times New Roman" w:cs="Times New Roman"/>
                <w:sz w:val="28"/>
                <w:szCs w:val="28"/>
              </w:rPr>
              <w:t>-схемы вида сведений (обязательный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ЭП-СП блока бизнес-данных запроса (опциональный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Блок файлов вложения запроса (опциональный блок), включающий следующие данные для каждого файла вложения:</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Относительная ссылка на файл вложения (обязательный блок, если запрос передается с вложением).</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ЭП-СП ссылки на файл вложения (опциональный блок).</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При этом если полученный запрос с вложением, то ИС поставщика осуществляет выгрузку данных файлов по полученным относительным ссылкам из хранилища файлов адаптер в собственное хранилище файлов.</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ИС поставщика</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val="en-US" w:eastAsia="en-US"/>
              </w:rPr>
            </w:pPr>
            <w:r w:rsidRPr="003D6B11">
              <w:rPr>
                <w:rFonts w:ascii="Times New Roman" w:eastAsia="Tahoma" w:hAnsi="Times New Roman" w:cs="Times New Roman"/>
                <w:sz w:val="28"/>
                <w:szCs w:val="28"/>
                <w:shd w:val="clear" w:color="auto" w:fill="FFFFFF"/>
                <w:lang w:eastAsia="en-US"/>
              </w:rPr>
              <w:t>Формирование ответа на запрос</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После получения запроса ИС поставщика осуществляет формирование ответа на запрос.</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ИС поставщика</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Отправка ответа на запрос </w:t>
            </w:r>
            <w:r w:rsidRPr="003D6B11">
              <w:rPr>
                <w:rFonts w:ascii="Times New Roman" w:eastAsia="Tahoma" w:hAnsi="Times New Roman" w:cs="Times New Roman"/>
                <w:sz w:val="28"/>
                <w:szCs w:val="28"/>
                <w:shd w:val="clear" w:color="auto" w:fill="FFFFFF"/>
                <w:lang w:eastAsia="en-US"/>
              </w:rPr>
              <w:lastRenderedPageBreak/>
              <w:t>методом «</w:t>
            </w:r>
            <w:r w:rsidRPr="003D6B11">
              <w:rPr>
                <w:rFonts w:ascii="Times New Roman" w:eastAsia="Tahoma" w:hAnsi="Times New Roman" w:cs="Times New Roman"/>
                <w:sz w:val="28"/>
                <w:szCs w:val="28"/>
                <w:shd w:val="clear" w:color="auto" w:fill="FFFFFF"/>
                <w:lang w:val="en-US" w:eastAsia="en-US"/>
              </w:rPr>
              <w:t>Send</w:t>
            </w:r>
            <w:r w:rsidRPr="003D6B11">
              <w:rPr>
                <w:rFonts w:ascii="Times New Roman" w:eastAsia="Tahoma" w:hAnsi="Times New Roman" w:cs="Times New Roman"/>
                <w:sz w:val="28"/>
                <w:szCs w:val="28"/>
                <w:shd w:val="clear" w:color="auto" w:fill="FFFFFF"/>
                <w:lang w:eastAsia="en-US"/>
              </w:rPr>
              <w:t xml:space="preserve">» </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lastRenderedPageBreak/>
              <w:t xml:space="preserve">Осуществляется отправка через метод «Send» </w:t>
            </w:r>
            <w:r w:rsidRPr="003D6B11">
              <w:rPr>
                <w:rFonts w:ascii="Times New Roman" w:eastAsia="Tahoma" w:hAnsi="Times New Roman" w:cs="Times New Roman"/>
                <w:sz w:val="28"/>
                <w:szCs w:val="28"/>
                <w:shd w:val="clear" w:color="auto" w:fill="FFFFFF"/>
                <w:lang w:val="en-US" w:eastAsia="en-US"/>
              </w:rPr>
              <w:t>web</w:t>
            </w:r>
            <w:r w:rsidRPr="003D6B11">
              <w:rPr>
                <w:rFonts w:ascii="Times New Roman" w:eastAsia="Tahoma" w:hAnsi="Times New Roman" w:cs="Times New Roman"/>
                <w:sz w:val="28"/>
                <w:szCs w:val="28"/>
                <w:shd w:val="clear" w:color="auto" w:fill="FFFFFF"/>
                <w:lang w:eastAsia="en-US"/>
              </w:rPr>
              <w:t>-сервиса Адаптера СМЭВ 3.х сообщения, включающего следующие данные:</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lastRenderedPageBreak/>
              <w:t>Идентификатор ИС потребителя (мнемонический код ИС УВ) (обязательный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Блок следующих метаданных ответа на запрос:</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Клиентский идентификатор ответа на запрос (обязательный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Клиентский идентификатор запроса (</w:t>
            </w:r>
            <w:r w:rsidRPr="003D6B11">
              <w:rPr>
                <w:rFonts w:ascii="Times New Roman" w:hAnsi="Times New Roman" w:cs="Times New Roman"/>
                <w:sz w:val="28"/>
                <w:szCs w:val="28"/>
                <w:lang w:val="en-US"/>
              </w:rPr>
              <w:t>ID</w:t>
            </w:r>
            <w:r w:rsidRPr="003D6B11">
              <w:rPr>
                <w:rFonts w:ascii="Times New Roman" w:hAnsi="Times New Roman" w:cs="Times New Roman"/>
                <w:sz w:val="28"/>
                <w:szCs w:val="28"/>
              </w:rPr>
              <w:t xml:space="preserve"> запроса, полученный на шаге 11 (обязательный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 xml:space="preserve">Блок бизнес-данных ответа на запрос, структура которого соответствует структуре блока ответа на запрос </w:t>
            </w:r>
            <w:r w:rsidRPr="003D6B11">
              <w:rPr>
                <w:rFonts w:ascii="Times New Roman" w:hAnsi="Times New Roman" w:cs="Times New Roman"/>
                <w:sz w:val="28"/>
                <w:szCs w:val="28"/>
                <w:lang w:val="en-US"/>
              </w:rPr>
              <w:t>xsd</w:t>
            </w:r>
            <w:r w:rsidRPr="003D6B11">
              <w:rPr>
                <w:rFonts w:ascii="Times New Roman" w:hAnsi="Times New Roman" w:cs="Times New Roman"/>
                <w:sz w:val="28"/>
                <w:szCs w:val="28"/>
              </w:rPr>
              <w:t>-схемы вида сведений (обязательный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ЭП-СП блока бизнес-данных ответа на запрос (опциональный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Блок файлов вложения ответа на запрос (опциональный блок), включающий следующие данные для каждого файла вложения:</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Абсолютная либо относительная ссылка на файл вложения (обязательный блок, если запрос передается с вложением).</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ЭП-СП ссылки на файл вложения (опциональный блок).</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Формирование ответа на запрос в СМЭВ</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После получения сообщения от ИС поставщика осуществляется формирование СМЭВ-конверта для отправки в ТП, включающего:</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Формирование блока ответа на запрос, включающего:</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Генерацию идентификатора ответа на запрос для СМЭВ в соответствии со спецификацией RFC 4122 по варианту 1.</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Получение идентификатора запроса, на который формируется ответ.</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С блоком файлов вложения, но без ЭП-СП ссылок на файлы вложения, то осуществляется подписание ссылок на файлы вложения ЭП-ОВ.</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Получение обратного адреса, который также включается в блок ответа на запрос.</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После завершения формирования блока ответа на запрос осуществляется его подписание ЭП-ОВ.</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Далее осуществляется сохранение полученных данных в БД сообщений Адаптера СМЭВ 3.х со связыванием данного сообщения с запросом.</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Отправка ответа на запрос в СМЭВ</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Сначала осуществляется получение по полученному идентификатору ИС поставщика адресных данных </w:t>
            </w:r>
            <w:r w:rsidRPr="003D6B11">
              <w:rPr>
                <w:rFonts w:ascii="Times New Roman" w:eastAsia="Tahoma" w:hAnsi="Times New Roman" w:cs="Times New Roman"/>
                <w:sz w:val="28"/>
                <w:szCs w:val="28"/>
                <w:shd w:val="clear" w:color="auto" w:fill="FFFFFF"/>
                <w:lang w:val="en-US" w:eastAsia="en-US"/>
              </w:rPr>
              <w:t>web</w:t>
            </w:r>
            <w:r w:rsidRPr="003D6B11">
              <w:rPr>
                <w:rFonts w:ascii="Times New Roman" w:eastAsia="Tahoma" w:hAnsi="Times New Roman" w:cs="Times New Roman"/>
                <w:sz w:val="28"/>
                <w:szCs w:val="28"/>
                <w:shd w:val="clear" w:color="auto" w:fill="FFFFFF"/>
                <w:lang w:eastAsia="en-US"/>
              </w:rPr>
              <w:t>-сервиса СМЭВ.</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Далее осуществляется отправка сформированного СМЭВ-конверта через метод «</w:t>
            </w:r>
            <w:r w:rsidRPr="003D6B11">
              <w:rPr>
                <w:rFonts w:ascii="Times New Roman" w:eastAsia="Tahoma" w:hAnsi="Times New Roman" w:cs="Times New Roman"/>
                <w:sz w:val="28"/>
                <w:szCs w:val="28"/>
                <w:shd w:val="clear" w:color="auto" w:fill="FFFFFF"/>
                <w:lang w:val="en-US" w:eastAsia="en-US"/>
              </w:rPr>
              <w:t>SendResponse</w:t>
            </w:r>
            <w:r w:rsidRPr="003D6B11">
              <w:rPr>
                <w:rFonts w:ascii="Times New Roman" w:eastAsia="Tahoma" w:hAnsi="Times New Roman" w:cs="Times New Roman"/>
                <w:sz w:val="28"/>
                <w:szCs w:val="28"/>
                <w:shd w:val="clear" w:color="auto" w:fill="FFFFFF"/>
                <w:lang w:eastAsia="en-US"/>
              </w:rPr>
              <w:t xml:space="preserve">» </w:t>
            </w:r>
            <w:r w:rsidRPr="003D6B11">
              <w:rPr>
                <w:rFonts w:ascii="Times New Roman" w:eastAsia="Tahoma" w:hAnsi="Times New Roman" w:cs="Times New Roman"/>
                <w:sz w:val="28"/>
                <w:szCs w:val="28"/>
                <w:shd w:val="clear" w:color="auto" w:fill="FFFFFF"/>
                <w:lang w:val="en-US" w:eastAsia="en-US"/>
              </w:rPr>
              <w:t>web</w:t>
            </w:r>
            <w:r w:rsidRPr="003D6B11">
              <w:rPr>
                <w:rFonts w:ascii="Times New Roman" w:eastAsia="Tahoma" w:hAnsi="Times New Roman" w:cs="Times New Roman"/>
                <w:sz w:val="28"/>
                <w:szCs w:val="28"/>
                <w:shd w:val="clear" w:color="auto" w:fill="FFFFFF"/>
                <w:lang w:eastAsia="en-US"/>
              </w:rPr>
              <w:t>-сервиса транспортной подсистемы СМЭВ 3.х.</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Синхронный ответ на отправку ответа на запрос</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Осуществляются формирование и отправка ИС потребителя статусного ответа на отправку им сообщения, включающего идентификатор ответа на запрос СМЭВ 3.х (</w:t>
            </w:r>
            <w:r w:rsidRPr="003D6B11">
              <w:rPr>
                <w:rFonts w:ascii="Times New Roman" w:eastAsia="Tahoma" w:hAnsi="Times New Roman" w:cs="Times New Roman"/>
                <w:sz w:val="28"/>
                <w:szCs w:val="28"/>
                <w:shd w:val="clear" w:color="auto" w:fill="FFFFFF"/>
                <w:lang w:val="en-US" w:eastAsia="en-US"/>
              </w:rPr>
              <w:t>MessageId</w:t>
            </w:r>
            <w:r w:rsidRPr="003D6B11">
              <w:rPr>
                <w:rFonts w:ascii="Times New Roman" w:eastAsia="Tahoma" w:hAnsi="Times New Roman" w:cs="Times New Roman"/>
                <w:sz w:val="28"/>
                <w:szCs w:val="28"/>
                <w:shd w:val="clear" w:color="auto" w:fill="FFFFFF"/>
                <w:lang w:eastAsia="en-US"/>
              </w:rPr>
              <w:t>).</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ТП</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Обработка ответа на запрос</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ТП после получения ответа на запрос осуществляет обработку полученного ответа на запрос, которая включает:</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синхронную обработку полученного ответа на запрос;</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 xml:space="preserve">асинхронную обработку полученного ответа на запрос; </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постановку ответа на запрос в очередь доставки ИС потребителя.</w:t>
            </w:r>
          </w:p>
        </w:tc>
      </w:tr>
      <w:tr w:rsidR="009216EF" w:rsidRPr="003D6B11" w:rsidTr="00484592">
        <w:tc>
          <w:tcPr>
            <w:tcW w:w="709" w:type="dxa"/>
            <w:shd w:val="clear" w:color="auto" w:fill="auto"/>
          </w:tcPr>
          <w:p w:rsidR="009216EF" w:rsidRPr="003D6B11" w:rsidRDefault="009216EF" w:rsidP="009216EF">
            <w:pPr>
              <w:numPr>
                <w:ilvl w:val="1"/>
                <w:numId w:val="15"/>
              </w:numPr>
              <w:spacing w:line="360" w:lineRule="auto"/>
              <w:ind w:left="34" w:firstLine="0"/>
              <w:jc w:val="both"/>
              <w:rPr>
                <w:rFonts w:eastAsia="Tahoma"/>
                <w:sz w:val="28"/>
                <w:szCs w:val="28"/>
                <w:shd w:val="clear" w:color="auto" w:fill="FFFFFF"/>
                <w:lang w:eastAsia="en-US"/>
              </w:rPr>
            </w:pPr>
            <w:r w:rsidRPr="003D6B11">
              <w:rPr>
                <w:rFonts w:eastAsia="Tahoma"/>
                <w:sz w:val="28"/>
                <w:szCs w:val="28"/>
                <w:shd w:val="clear" w:color="auto" w:fill="FFFFFF"/>
                <w:lang w:eastAsia="en-US"/>
              </w:rPr>
              <w:t xml:space="preserve"> </w:t>
            </w: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ТП</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Синхронная обработка ответа на запрос</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ТП осуществляет синхронная обработка ответа на запрос. </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При этом если в ответе на запрос присутствует EOL запроса, то в рамках синхронной обработки ответа на запрос осуществляется проверка </w:t>
            </w:r>
            <w:r w:rsidRPr="003D6B11">
              <w:rPr>
                <w:rFonts w:ascii="Times New Roman" w:eastAsia="Tahoma" w:hAnsi="Times New Roman" w:cs="Times New Roman"/>
                <w:sz w:val="28"/>
                <w:szCs w:val="28"/>
                <w:shd w:val="clear" w:color="auto" w:fill="FFFFFF"/>
                <w:lang w:val="en-US" w:eastAsia="en-US"/>
              </w:rPr>
              <w:t>EOL</w:t>
            </w:r>
            <w:r w:rsidRPr="003D6B11">
              <w:rPr>
                <w:rFonts w:ascii="Times New Roman" w:eastAsia="Tahoma" w:hAnsi="Times New Roman" w:cs="Times New Roman"/>
                <w:sz w:val="28"/>
                <w:szCs w:val="28"/>
                <w:shd w:val="clear" w:color="auto" w:fill="FFFFFF"/>
                <w:lang w:eastAsia="en-US"/>
              </w:rPr>
              <w:t xml:space="preserve"> запроса.</w:t>
            </w:r>
          </w:p>
        </w:tc>
      </w:tr>
      <w:tr w:rsidR="009216EF" w:rsidRPr="003D6B11" w:rsidTr="00484592">
        <w:tc>
          <w:tcPr>
            <w:tcW w:w="709" w:type="dxa"/>
            <w:shd w:val="clear" w:color="auto" w:fill="auto"/>
          </w:tcPr>
          <w:p w:rsidR="009216EF" w:rsidRPr="003D6B11" w:rsidRDefault="009216EF" w:rsidP="009216EF">
            <w:pPr>
              <w:numPr>
                <w:ilvl w:val="1"/>
                <w:numId w:val="15"/>
              </w:numPr>
              <w:spacing w:line="360" w:lineRule="auto"/>
              <w:ind w:left="34" w:firstLine="0"/>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ТП</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Асинхронная обработка ответа на запрос</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После успешного прохождения синхронной обработки ТП осуществляет асинхронную обработку ответа на запрос. </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При этом если в ответе на запрос присутствует EOL, то в рамках асинхронной обработки ответа на запрос тоже осуществляется проверка </w:t>
            </w:r>
            <w:r w:rsidRPr="003D6B11">
              <w:rPr>
                <w:rFonts w:ascii="Times New Roman" w:eastAsia="Tahoma" w:hAnsi="Times New Roman" w:cs="Times New Roman"/>
                <w:sz w:val="28"/>
                <w:szCs w:val="28"/>
                <w:shd w:val="clear" w:color="auto" w:fill="FFFFFF"/>
                <w:lang w:val="en-US" w:eastAsia="en-US"/>
              </w:rPr>
              <w:t>EOL</w:t>
            </w:r>
            <w:r w:rsidRPr="003D6B11">
              <w:rPr>
                <w:rFonts w:ascii="Times New Roman" w:eastAsia="Tahoma" w:hAnsi="Times New Roman" w:cs="Times New Roman"/>
                <w:sz w:val="28"/>
                <w:szCs w:val="28"/>
                <w:shd w:val="clear" w:color="auto" w:fill="FFFFFF"/>
                <w:lang w:eastAsia="en-US"/>
              </w:rPr>
              <w:t xml:space="preserve"> запроса.</w:t>
            </w:r>
          </w:p>
        </w:tc>
      </w:tr>
      <w:tr w:rsidR="009216EF" w:rsidRPr="003D6B11" w:rsidTr="00484592">
        <w:tc>
          <w:tcPr>
            <w:tcW w:w="709" w:type="dxa"/>
            <w:shd w:val="clear" w:color="auto" w:fill="auto"/>
          </w:tcPr>
          <w:p w:rsidR="009216EF" w:rsidRPr="003D6B11" w:rsidRDefault="009216EF" w:rsidP="009216EF">
            <w:pPr>
              <w:numPr>
                <w:ilvl w:val="1"/>
                <w:numId w:val="15"/>
              </w:numPr>
              <w:spacing w:line="360" w:lineRule="auto"/>
              <w:ind w:left="34" w:firstLine="0"/>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ТП </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Постановка ответа на запрос в очередь доставки ИС потребителя</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После успешного прохождения асинхронной обработки ТП осуществляет постановку ответа на запрос в очередь доставки ИС потребителя.</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Если у ИС потребителя в СМЭВ 3.х включена возможность получения </w:t>
            </w:r>
            <w:r w:rsidRPr="003D6B11">
              <w:rPr>
                <w:rFonts w:ascii="Times New Roman" w:eastAsia="Tahoma" w:hAnsi="Times New Roman" w:cs="Times New Roman"/>
                <w:sz w:val="28"/>
                <w:szCs w:val="28"/>
                <w:shd w:val="clear" w:color="auto" w:fill="FFFFFF"/>
                <w:lang w:val="en-US" w:eastAsia="en-US"/>
              </w:rPr>
              <w:t>push</w:t>
            </w:r>
            <w:r w:rsidRPr="003D6B11">
              <w:rPr>
                <w:rFonts w:ascii="Times New Roman" w:eastAsia="Tahoma" w:hAnsi="Times New Roman" w:cs="Times New Roman"/>
                <w:sz w:val="28"/>
                <w:szCs w:val="28"/>
                <w:shd w:val="clear" w:color="auto" w:fill="FFFFFF"/>
                <w:lang w:eastAsia="en-US"/>
              </w:rPr>
              <w:t xml:space="preserve">-уведомлений, то осуществляется формирование и отправка в адаптер </w:t>
            </w:r>
            <w:r w:rsidRPr="003D6B11">
              <w:rPr>
                <w:rFonts w:ascii="Times New Roman" w:eastAsia="Tahoma" w:hAnsi="Times New Roman" w:cs="Times New Roman"/>
                <w:sz w:val="28"/>
                <w:szCs w:val="28"/>
                <w:shd w:val="clear" w:color="auto" w:fill="FFFFFF"/>
                <w:lang w:val="en-US" w:eastAsia="en-US"/>
              </w:rPr>
              <w:t>push</w:t>
            </w:r>
            <w:r w:rsidRPr="003D6B11">
              <w:rPr>
                <w:rFonts w:ascii="Times New Roman" w:eastAsia="Tahoma" w:hAnsi="Times New Roman" w:cs="Times New Roman"/>
                <w:sz w:val="28"/>
                <w:szCs w:val="28"/>
                <w:shd w:val="clear" w:color="auto" w:fill="FFFFFF"/>
                <w:lang w:eastAsia="en-US"/>
              </w:rPr>
              <w:t>-уведомления о наличии сообщений в очереди доставки ИС потребителя.</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Запрос ответа на запрос из очереди доставки ИС потребителя</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После получения </w:t>
            </w:r>
            <w:r w:rsidRPr="003D6B11">
              <w:rPr>
                <w:rFonts w:ascii="Times New Roman" w:eastAsia="Tahoma" w:hAnsi="Times New Roman" w:cs="Times New Roman"/>
                <w:sz w:val="28"/>
                <w:szCs w:val="28"/>
                <w:shd w:val="clear" w:color="auto" w:fill="FFFFFF"/>
                <w:lang w:val="en-US" w:eastAsia="en-US"/>
              </w:rPr>
              <w:t>push</w:t>
            </w:r>
            <w:r w:rsidRPr="003D6B11">
              <w:rPr>
                <w:rFonts w:ascii="Times New Roman" w:eastAsia="Tahoma" w:hAnsi="Times New Roman" w:cs="Times New Roman"/>
                <w:sz w:val="28"/>
                <w:szCs w:val="28"/>
                <w:shd w:val="clear" w:color="auto" w:fill="FFFFFF"/>
                <w:lang w:eastAsia="en-US"/>
              </w:rPr>
              <w:t>-уведомления о наличии сообщений в очереди доставки ИС потребителя либо через определенный промежуток времени адаптер осуществляет запрос на получение сообщения из очереди доставки ответов ИС потребителя, включающего ЭП-ОВ ИС потребителя.</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ТП</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Ответ на запрос из очереди доставки ИС потребителя</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Если в очереди доставки есть сообщение, то ТП осуществляет отправку </w:t>
            </w:r>
            <w:r w:rsidRPr="003D6B11">
              <w:rPr>
                <w:rFonts w:ascii="Times New Roman" w:eastAsia="Tahoma" w:hAnsi="Times New Roman" w:cs="Times New Roman"/>
                <w:sz w:val="28"/>
                <w:szCs w:val="28"/>
                <w:shd w:val="clear" w:color="auto" w:fill="FFFFFF"/>
                <w:lang w:val="en-US" w:eastAsia="en-US"/>
              </w:rPr>
              <w:t>web</w:t>
            </w:r>
            <w:r w:rsidRPr="003D6B11">
              <w:rPr>
                <w:rFonts w:ascii="Times New Roman" w:eastAsia="Tahoma" w:hAnsi="Times New Roman" w:cs="Times New Roman"/>
                <w:sz w:val="28"/>
                <w:szCs w:val="28"/>
                <w:shd w:val="clear" w:color="auto" w:fill="FFFFFF"/>
                <w:lang w:eastAsia="en-US"/>
              </w:rPr>
              <w:t>-сервису Адаптера СМЭВ 3.х сообщения из очереди доставки ответов ИС потребителя.</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Сохранение полученного ответа на запрос</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Осуществляется сохранение полученного ответа на запрос в хранилище сообщений Адаптера СМЭВ 3.х со связыванием данного сообщения с запросом.</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При этом если получен ответ на запрос с </w:t>
            </w:r>
            <w:r w:rsidRPr="003D6B11">
              <w:rPr>
                <w:rFonts w:ascii="Times New Roman" w:eastAsia="Tahoma" w:hAnsi="Times New Roman" w:cs="Times New Roman"/>
                <w:sz w:val="28"/>
                <w:szCs w:val="28"/>
                <w:shd w:val="clear" w:color="auto" w:fill="FFFFFF"/>
                <w:lang w:val="en-US" w:eastAsia="en-US"/>
              </w:rPr>
              <w:t>MTOM</w:t>
            </w:r>
            <w:r w:rsidRPr="003D6B11">
              <w:rPr>
                <w:rFonts w:ascii="Times New Roman" w:eastAsia="Tahoma" w:hAnsi="Times New Roman" w:cs="Times New Roman"/>
                <w:sz w:val="28"/>
                <w:szCs w:val="28"/>
                <w:shd w:val="clear" w:color="auto" w:fill="FFFFFF"/>
                <w:lang w:eastAsia="en-US"/>
              </w:rPr>
              <w:t xml:space="preserve"> либо FTP-вложением, то осуществляется сохранение файлов вложения ответа на запрос в хранилище файлов Адаптера СМЭВ 3.х.</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Отправка подтверждения получения ответа на запрос</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Осуществляется формирование и отправка через метод «</w:t>
            </w:r>
            <w:r w:rsidRPr="003D6B11">
              <w:rPr>
                <w:rFonts w:ascii="Times New Roman" w:eastAsia="Tahoma" w:hAnsi="Times New Roman" w:cs="Times New Roman"/>
                <w:sz w:val="28"/>
                <w:szCs w:val="28"/>
                <w:shd w:val="clear" w:color="auto" w:fill="FFFFFF"/>
                <w:lang w:val="en-US" w:eastAsia="en-US"/>
              </w:rPr>
              <w:t>Ack</w:t>
            </w:r>
            <w:r w:rsidRPr="003D6B11">
              <w:rPr>
                <w:rFonts w:ascii="Times New Roman" w:eastAsia="Tahoma" w:hAnsi="Times New Roman" w:cs="Times New Roman"/>
                <w:sz w:val="28"/>
                <w:szCs w:val="28"/>
                <w:shd w:val="clear" w:color="auto" w:fill="FFFFFF"/>
                <w:lang w:eastAsia="en-US"/>
              </w:rPr>
              <w:t xml:space="preserve">» </w:t>
            </w:r>
            <w:r w:rsidRPr="003D6B11">
              <w:rPr>
                <w:rFonts w:ascii="Times New Roman" w:eastAsia="Tahoma" w:hAnsi="Times New Roman" w:cs="Times New Roman"/>
                <w:sz w:val="28"/>
                <w:szCs w:val="28"/>
                <w:shd w:val="clear" w:color="auto" w:fill="FFFFFF"/>
                <w:lang w:val="en-US" w:eastAsia="en-US"/>
              </w:rPr>
              <w:t>web</w:t>
            </w:r>
            <w:r w:rsidRPr="003D6B11">
              <w:rPr>
                <w:rFonts w:ascii="Times New Roman" w:eastAsia="Tahoma" w:hAnsi="Times New Roman" w:cs="Times New Roman"/>
                <w:sz w:val="28"/>
                <w:szCs w:val="28"/>
                <w:shd w:val="clear" w:color="auto" w:fill="FFFFFF"/>
                <w:lang w:eastAsia="en-US"/>
              </w:rPr>
              <w:t xml:space="preserve">-сервиса транспортной подсистемы СМЭВ 3.х сообщения, включающего: </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lang w:val="en-US"/>
              </w:rPr>
              <w:t>MessageId</w:t>
            </w:r>
            <w:r w:rsidRPr="003D6B11">
              <w:rPr>
                <w:rFonts w:ascii="Times New Roman" w:hAnsi="Times New Roman" w:cs="Times New Roman"/>
                <w:sz w:val="28"/>
                <w:szCs w:val="28"/>
              </w:rPr>
              <w:t xml:space="preserve"> ответа на запрос;</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ЭП-ОВ ИС потребителя.</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ИС потребителя</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Запрос ответного сообщения методом «Get»</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ИС потребителя осуществляет формирование и отправку через метод «Get» web-сервиса Адаптера СМЭВ 3.х сообщения: </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либо без каких-либо идентификационных данных;</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либо по типу сообщения;</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либо с клиентским идентификатором запроса (</w:t>
            </w:r>
            <w:r w:rsidRPr="003D6B11">
              <w:rPr>
                <w:rFonts w:ascii="Times New Roman" w:hAnsi="Times New Roman" w:cs="Times New Roman"/>
                <w:sz w:val="28"/>
                <w:szCs w:val="28"/>
                <w:lang w:val="en-US"/>
              </w:rPr>
              <w:t>Id</w:t>
            </w:r>
            <w:r w:rsidRPr="003D6B11">
              <w:rPr>
                <w:rFonts w:ascii="Times New Roman" w:hAnsi="Times New Roman" w:cs="Times New Roman"/>
                <w:sz w:val="28"/>
                <w:szCs w:val="28"/>
              </w:rPr>
              <w:t>).</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Формирование ответа на запрос ИС УВ</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Осуществляется формирование ответа на запрос ИС УВ, который включает:</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Идентификатор ИС потребителя (мнемонический код ИС УВ) (обязательный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Блок метаданных запроса (см. шаг 1 текущего процесса).</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Блок метаданных ответа на запрос со следующими идентификаторами из СМЭВ:</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Идентификатор ответа на запрос из СМЭВ (</w:t>
            </w:r>
            <w:r w:rsidRPr="003D6B11">
              <w:rPr>
                <w:rFonts w:ascii="Times New Roman" w:hAnsi="Times New Roman" w:cs="Times New Roman"/>
                <w:sz w:val="28"/>
                <w:szCs w:val="28"/>
                <w:highlight w:val="white"/>
              </w:rPr>
              <w:t>MessageId</w:t>
            </w:r>
            <w:r w:rsidRPr="003D6B11">
              <w:rPr>
                <w:rFonts w:ascii="Times New Roman" w:hAnsi="Times New Roman" w:cs="Times New Roman"/>
                <w:sz w:val="28"/>
                <w:szCs w:val="28"/>
              </w:rPr>
              <w:t xml:space="preserve"> в соответствии со спецификацией RFC 4122 по варианту 1 –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Код транзакции из СМЭВ (</w:t>
            </w:r>
            <w:r w:rsidRPr="003D6B11">
              <w:rPr>
                <w:rFonts w:ascii="Times New Roman" w:hAnsi="Times New Roman" w:cs="Times New Roman"/>
                <w:sz w:val="28"/>
                <w:szCs w:val="28"/>
                <w:highlight w:val="white"/>
              </w:rPr>
              <w:t>TransactionCode</w:t>
            </w:r>
            <w:r w:rsidRPr="003D6B11">
              <w:rPr>
                <w:rFonts w:ascii="Times New Roman" w:hAnsi="Times New Roman" w:cs="Times New Roman"/>
                <w:sz w:val="28"/>
                <w:szCs w:val="28"/>
              </w:rPr>
              <w:t xml:space="preserve"> – опциональный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Идентификатор запроса, на который пришел ответ, из СМЭВ (</w:t>
            </w:r>
            <w:r w:rsidRPr="003D6B11">
              <w:rPr>
                <w:rFonts w:ascii="Times New Roman" w:hAnsi="Times New Roman" w:cs="Times New Roman"/>
                <w:sz w:val="28"/>
                <w:szCs w:val="28"/>
                <w:lang w:val="en-US"/>
              </w:rPr>
              <w:t>Original</w:t>
            </w:r>
            <w:r w:rsidRPr="003D6B11">
              <w:rPr>
                <w:rFonts w:ascii="Times New Roman" w:hAnsi="Times New Roman" w:cs="Times New Roman"/>
                <w:sz w:val="28"/>
                <w:szCs w:val="28"/>
                <w:highlight w:val="white"/>
              </w:rPr>
              <w:t>MessageId</w:t>
            </w:r>
            <w:r w:rsidRPr="003D6B11">
              <w:rPr>
                <w:rFonts w:ascii="Times New Roman" w:hAnsi="Times New Roman" w:cs="Times New Roman"/>
                <w:sz w:val="28"/>
                <w:szCs w:val="28"/>
              </w:rPr>
              <w:t xml:space="preserve"> в соответствии со спецификацией RFC 4122 по варианту 1 – опциональный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 xml:space="preserve">Блок либо: </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Бизнес-данных ответа на запрос, структура которого соответствует структуре блока ответа на запрос xsd-схемы вида сведений (обязательный блок).</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Статусного ответа.</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Отклонения запроса.</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Ошибки обработки запроса в СМЭВ 3.х.</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ЭП-СП блока бизнес-данных ответа на запрос (опциональный блок).</w:t>
            </w:r>
          </w:p>
          <w:p w:rsidR="009216EF" w:rsidRPr="003D6B11" w:rsidRDefault="009216EF" w:rsidP="00484592">
            <w:pPr>
              <w:pStyle w:val="a2"/>
              <w:rPr>
                <w:rFonts w:ascii="Times New Roman" w:hAnsi="Times New Roman" w:cs="Times New Roman"/>
                <w:sz w:val="28"/>
                <w:szCs w:val="28"/>
              </w:rPr>
            </w:pPr>
            <w:r w:rsidRPr="003D6B11">
              <w:rPr>
                <w:rFonts w:ascii="Times New Roman" w:hAnsi="Times New Roman" w:cs="Times New Roman"/>
                <w:sz w:val="28"/>
                <w:szCs w:val="28"/>
              </w:rPr>
              <w:t>Блок файлов вложения ответа на запрос (опциональный блок), включающий следующие данные для каждого файла вложения:</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Относительная ссылка на файл вложения (обязательный блок, если запрос передается с вложением).</w:t>
            </w:r>
          </w:p>
          <w:p w:rsidR="009216EF" w:rsidRPr="003D6B11" w:rsidRDefault="009216EF" w:rsidP="00484592">
            <w:pPr>
              <w:pStyle w:val="a1"/>
              <w:rPr>
                <w:rFonts w:ascii="Times New Roman" w:hAnsi="Times New Roman" w:cs="Times New Roman"/>
                <w:sz w:val="28"/>
                <w:szCs w:val="28"/>
              </w:rPr>
            </w:pPr>
            <w:r w:rsidRPr="003D6B11">
              <w:rPr>
                <w:rFonts w:ascii="Times New Roman" w:hAnsi="Times New Roman" w:cs="Times New Roman"/>
                <w:sz w:val="28"/>
                <w:szCs w:val="28"/>
              </w:rPr>
              <w:t>ЭП-СП ссылки на файл вложения (опциональный блок).</w:t>
            </w:r>
          </w:p>
        </w:tc>
      </w:tr>
      <w:tr w:rsidR="009216EF" w:rsidRPr="003D6B11" w:rsidTr="00484592">
        <w:tc>
          <w:tcPr>
            <w:tcW w:w="709" w:type="dxa"/>
            <w:shd w:val="clear" w:color="auto" w:fill="auto"/>
          </w:tcPr>
          <w:p w:rsidR="009216EF" w:rsidRPr="003D6B11" w:rsidRDefault="009216EF" w:rsidP="009216EF">
            <w:pPr>
              <w:numPr>
                <w:ilvl w:val="0"/>
                <w:numId w:val="15"/>
              </w:numPr>
              <w:spacing w:line="360" w:lineRule="auto"/>
              <w:jc w:val="both"/>
              <w:rPr>
                <w:rFonts w:eastAsia="Tahoma"/>
                <w:sz w:val="28"/>
                <w:szCs w:val="28"/>
                <w:shd w:val="clear" w:color="auto" w:fill="FFFFFF"/>
                <w:lang w:eastAsia="en-US"/>
              </w:rPr>
            </w:pPr>
          </w:p>
        </w:tc>
        <w:tc>
          <w:tcPr>
            <w:tcW w:w="1305" w:type="dxa"/>
            <w:gridSpan w:val="2"/>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Адаптер СМЭВ 3.х.</w:t>
            </w:r>
          </w:p>
        </w:tc>
        <w:tc>
          <w:tcPr>
            <w:tcW w:w="156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Возврат ответа на запрос ИС УВ</w:t>
            </w:r>
          </w:p>
        </w:tc>
        <w:tc>
          <w:tcPr>
            <w:tcW w:w="5951" w:type="dxa"/>
            <w:shd w:val="clear" w:color="auto" w:fill="auto"/>
          </w:tcPr>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Осуществляется возврат ИС потребителя ответа на запрос.</w:t>
            </w:r>
          </w:p>
          <w:p w:rsidR="009216EF" w:rsidRPr="003D6B11" w:rsidRDefault="009216EF" w:rsidP="00484592">
            <w:pPr>
              <w:pStyle w:val="afb"/>
              <w:rPr>
                <w:rFonts w:ascii="Times New Roman" w:eastAsia="Tahoma" w:hAnsi="Times New Roman" w:cs="Times New Roman"/>
                <w:sz w:val="28"/>
                <w:szCs w:val="28"/>
                <w:shd w:val="clear" w:color="auto" w:fill="FFFFFF"/>
                <w:lang w:eastAsia="en-US"/>
              </w:rPr>
            </w:pPr>
            <w:r w:rsidRPr="003D6B11">
              <w:rPr>
                <w:rFonts w:ascii="Times New Roman" w:eastAsia="Tahoma" w:hAnsi="Times New Roman" w:cs="Times New Roman"/>
                <w:sz w:val="28"/>
                <w:szCs w:val="28"/>
                <w:shd w:val="clear" w:color="auto" w:fill="FFFFFF"/>
                <w:lang w:eastAsia="en-US"/>
              </w:rPr>
              <w:t xml:space="preserve">При этом если полученный ответ на запрос с вложением, то ИС потребителя осуществляет выгрузку данных файлов по полученным относительным </w:t>
            </w:r>
            <w:r w:rsidRPr="003D6B11">
              <w:rPr>
                <w:rFonts w:ascii="Times New Roman" w:eastAsia="Tahoma" w:hAnsi="Times New Roman" w:cs="Times New Roman"/>
                <w:sz w:val="28"/>
                <w:szCs w:val="28"/>
                <w:shd w:val="clear" w:color="auto" w:fill="FFFFFF"/>
                <w:lang w:eastAsia="en-US"/>
              </w:rPr>
              <w:lastRenderedPageBreak/>
              <w:t>ссылкам из хранилища файлов Адаптера СМЭВ 3.х в собственное хранилище файлов.</w:t>
            </w:r>
          </w:p>
        </w:tc>
      </w:tr>
    </w:tbl>
    <w:p w:rsidR="009216EF" w:rsidRPr="00804763" w:rsidRDefault="009216EF" w:rsidP="009216EF">
      <w:pPr>
        <w:rPr>
          <w:lang w:eastAsia="en-US"/>
        </w:rPr>
      </w:pPr>
    </w:p>
    <w:p w:rsidR="009216EF" w:rsidRPr="009216EF" w:rsidRDefault="009216EF" w:rsidP="009216EF">
      <w:pPr>
        <w:pStyle w:val="1"/>
        <w:keepLines/>
        <w:numPr>
          <w:ilvl w:val="2"/>
          <w:numId w:val="26"/>
        </w:numPr>
        <w:suppressAutoHyphens/>
        <w:spacing w:before="240" w:after="240" w:line="288" w:lineRule="auto"/>
        <w:jc w:val="left"/>
        <w:rPr>
          <w:rFonts w:eastAsia="Calibri"/>
          <w:kern w:val="32"/>
          <w:sz w:val="28"/>
          <w:szCs w:val="28"/>
          <w:lang w:eastAsia="en-US"/>
        </w:rPr>
      </w:pPr>
      <w:bookmarkStart w:id="29" w:name="_Ref462304556"/>
      <w:bookmarkStart w:id="30" w:name="_Toc463260585"/>
      <w:bookmarkStart w:id="31" w:name="_Toc41059708"/>
      <w:r w:rsidRPr="009216EF">
        <w:rPr>
          <w:rFonts w:eastAsia="Calibri"/>
          <w:kern w:val="32"/>
          <w:sz w:val="28"/>
          <w:szCs w:val="28"/>
          <w:lang w:eastAsia="en-US"/>
        </w:rPr>
        <w:t>Процесс взаимодействия ИС УВ со СМЭВ 3.х через интеграционные интерфейсы Адаптера СМЭВ 3.х.</w:t>
      </w:r>
      <w:bookmarkEnd w:id="29"/>
      <w:bookmarkEnd w:id="30"/>
      <w:bookmarkEnd w:id="31"/>
    </w:p>
    <w:p w:rsidR="009216EF" w:rsidRPr="009216EF" w:rsidRDefault="009216EF" w:rsidP="003D6B11">
      <w:pPr>
        <w:ind w:firstLine="567"/>
        <w:jc w:val="both"/>
        <w:rPr>
          <w:sz w:val="28"/>
          <w:szCs w:val="28"/>
          <w:shd w:val="clear" w:color="auto" w:fill="FFFFFF"/>
        </w:rPr>
      </w:pPr>
      <w:r w:rsidRPr="009216EF">
        <w:rPr>
          <w:sz w:val="28"/>
          <w:szCs w:val="28"/>
          <w:shd w:val="clear" w:color="auto" w:fill="FFFFFF"/>
        </w:rPr>
        <w:t>Схема и описание процесса взаимодействия ИС УВ со СМЭВ 3.х через интеграционные интерфейсы Адаптера СМЭВ 3.х соответственно приведены на рисунке</w:t>
      </w:r>
      <w:r w:rsidRPr="009216EF">
        <w:rPr>
          <w:sz w:val="28"/>
          <w:szCs w:val="28"/>
          <w:shd w:val="clear" w:color="auto" w:fill="FFFFFF"/>
        </w:rPr>
        <w:fldChar w:fldCharType="begin"/>
      </w:r>
      <w:r w:rsidRPr="009216EF">
        <w:rPr>
          <w:sz w:val="28"/>
          <w:szCs w:val="28"/>
          <w:shd w:val="clear" w:color="auto" w:fill="FFFFFF"/>
        </w:rPr>
        <w:instrText xml:space="preserve"> REF _Ref451870459 \h  \* MERGEFORMAT </w:instrText>
      </w:r>
      <w:r w:rsidRPr="009216EF">
        <w:rPr>
          <w:sz w:val="28"/>
          <w:szCs w:val="28"/>
          <w:shd w:val="clear" w:color="auto" w:fill="FFFFFF"/>
        </w:rPr>
      </w:r>
      <w:r w:rsidRPr="009216EF">
        <w:rPr>
          <w:sz w:val="28"/>
          <w:szCs w:val="28"/>
          <w:shd w:val="clear" w:color="auto" w:fill="FFFFFF"/>
        </w:rPr>
        <w:fldChar w:fldCharType="separate"/>
      </w:r>
      <w:r w:rsidRPr="009216EF">
        <w:rPr>
          <w:b/>
          <w:vanish/>
          <w:sz w:val="28"/>
          <w:szCs w:val="28"/>
          <w:shd w:val="clear" w:color="auto" w:fill="FFFFFF"/>
        </w:rPr>
        <w:t>Рисунок</w:t>
      </w:r>
      <w:r w:rsidRPr="009216EF">
        <w:rPr>
          <w:b/>
          <w:sz w:val="28"/>
          <w:szCs w:val="28"/>
          <w:shd w:val="clear" w:color="auto" w:fill="FFFFFF"/>
        </w:rPr>
        <w:t xml:space="preserve"> </w:t>
      </w:r>
      <w:r w:rsidRPr="009216EF">
        <w:rPr>
          <w:noProof/>
          <w:sz w:val="28"/>
          <w:szCs w:val="28"/>
          <w:shd w:val="clear" w:color="auto" w:fill="FFFFFF"/>
        </w:rPr>
        <w:t>2</w:t>
      </w:r>
      <w:r w:rsidRPr="009216EF">
        <w:rPr>
          <w:sz w:val="28"/>
          <w:szCs w:val="28"/>
          <w:shd w:val="clear" w:color="auto" w:fill="FFFFFF"/>
        </w:rPr>
        <w:fldChar w:fldCharType="end"/>
      </w:r>
      <w:r w:rsidRPr="009216EF">
        <w:rPr>
          <w:sz w:val="28"/>
          <w:szCs w:val="28"/>
          <w:shd w:val="clear" w:color="auto" w:fill="FFFFFF"/>
        </w:rPr>
        <w:t xml:space="preserve"> и таблице</w:t>
      </w:r>
      <w:r w:rsidRPr="009216EF">
        <w:rPr>
          <w:sz w:val="28"/>
          <w:szCs w:val="28"/>
          <w:shd w:val="clear" w:color="auto" w:fill="FFFFFF"/>
        </w:rPr>
        <w:fldChar w:fldCharType="begin"/>
      </w:r>
      <w:r w:rsidRPr="009216EF">
        <w:rPr>
          <w:sz w:val="28"/>
          <w:szCs w:val="28"/>
          <w:shd w:val="clear" w:color="auto" w:fill="FFFFFF"/>
        </w:rPr>
        <w:instrText xml:space="preserve"> REF _Ref451870472 \h  \* MERGEFORMAT </w:instrText>
      </w:r>
      <w:r w:rsidRPr="009216EF">
        <w:rPr>
          <w:sz w:val="28"/>
          <w:szCs w:val="28"/>
          <w:shd w:val="clear" w:color="auto" w:fill="FFFFFF"/>
        </w:rPr>
      </w:r>
      <w:r w:rsidRPr="009216EF">
        <w:rPr>
          <w:sz w:val="28"/>
          <w:szCs w:val="28"/>
          <w:shd w:val="clear" w:color="auto" w:fill="FFFFFF"/>
        </w:rPr>
        <w:fldChar w:fldCharType="separate"/>
      </w:r>
      <w:r w:rsidRPr="009216EF">
        <w:rPr>
          <w:b/>
          <w:vanish/>
          <w:sz w:val="28"/>
          <w:szCs w:val="28"/>
          <w:shd w:val="clear" w:color="auto" w:fill="FFFFFF"/>
        </w:rPr>
        <w:t>Таблица</w:t>
      </w:r>
      <w:r w:rsidRPr="009216EF">
        <w:rPr>
          <w:b/>
          <w:sz w:val="28"/>
          <w:szCs w:val="28"/>
          <w:shd w:val="clear" w:color="auto" w:fill="FFFFFF"/>
        </w:rPr>
        <w:t xml:space="preserve"> </w:t>
      </w:r>
      <w:r w:rsidRPr="009216EF">
        <w:rPr>
          <w:noProof/>
          <w:sz w:val="28"/>
          <w:szCs w:val="28"/>
          <w:shd w:val="clear" w:color="auto" w:fill="FFFFFF"/>
        </w:rPr>
        <w:t>3</w:t>
      </w:r>
      <w:r w:rsidRPr="009216EF">
        <w:rPr>
          <w:sz w:val="28"/>
          <w:szCs w:val="28"/>
          <w:shd w:val="clear" w:color="auto" w:fill="FFFFFF"/>
        </w:rPr>
        <w:fldChar w:fldCharType="end"/>
      </w:r>
      <w:r w:rsidRPr="009216EF">
        <w:rPr>
          <w:sz w:val="28"/>
          <w:szCs w:val="28"/>
          <w:shd w:val="clear" w:color="auto" w:fill="FFFFFF"/>
        </w:rPr>
        <w:t>.</w:t>
      </w:r>
    </w:p>
    <w:p w:rsidR="009216EF" w:rsidRPr="009216EF" w:rsidRDefault="009216EF" w:rsidP="003D6B11">
      <w:pPr>
        <w:ind w:firstLine="567"/>
        <w:jc w:val="both"/>
        <w:rPr>
          <w:sz w:val="28"/>
          <w:szCs w:val="28"/>
          <w:shd w:val="clear" w:color="auto" w:fill="FFFFFF"/>
        </w:rPr>
      </w:pPr>
      <w:r w:rsidRPr="009216EF">
        <w:rPr>
          <w:sz w:val="28"/>
          <w:szCs w:val="28"/>
          <w:shd w:val="clear" w:color="auto" w:fill="FFFFFF"/>
        </w:rPr>
        <w:t>Процесс взаимодействия ИС УВ со СМЭВ 3.х через интеграционные интерфейсы Адаптера осуществляется следующими участниками процесса:</w:t>
      </w:r>
    </w:p>
    <w:p w:rsidR="009216EF" w:rsidRPr="009216EF" w:rsidRDefault="009216EF" w:rsidP="009216EF">
      <w:pPr>
        <w:pStyle w:val="a0"/>
        <w:ind w:left="993"/>
        <w:rPr>
          <w:rFonts w:ascii="Times New Roman" w:hAnsi="Times New Roman" w:cs="Times New Roman"/>
          <w:sz w:val="28"/>
          <w:szCs w:val="28"/>
          <w:shd w:val="clear" w:color="auto" w:fill="FFFFFF"/>
        </w:rPr>
      </w:pPr>
      <w:r w:rsidRPr="009216EF">
        <w:rPr>
          <w:rFonts w:ascii="Times New Roman" w:hAnsi="Times New Roman" w:cs="Times New Roman"/>
          <w:sz w:val="28"/>
          <w:szCs w:val="28"/>
          <w:shd w:val="clear" w:color="auto" w:fill="FFFFFF"/>
        </w:rPr>
        <w:t>ИС потребителя (ИС УВ, являющаяся инициатором отправки запроса ИС поставщика, и получателем ответа на запрос от ИС поставщика).</w:t>
      </w:r>
    </w:p>
    <w:p w:rsidR="009216EF" w:rsidRPr="009216EF" w:rsidRDefault="009216EF" w:rsidP="009216EF">
      <w:pPr>
        <w:pStyle w:val="a0"/>
        <w:ind w:left="993"/>
        <w:rPr>
          <w:rFonts w:ascii="Times New Roman" w:hAnsi="Times New Roman" w:cs="Times New Roman"/>
          <w:sz w:val="28"/>
          <w:szCs w:val="28"/>
          <w:shd w:val="clear" w:color="auto" w:fill="FFFFFF"/>
        </w:rPr>
      </w:pPr>
      <w:r w:rsidRPr="009216EF">
        <w:rPr>
          <w:rFonts w:ascii="Times New Roman" w:hAnsi="Times New Roman" w:cs="Times New Roman"/>
          <w:sz w:val="28"/>
          <w:szCs w:val="28"/>
          <w:shd w:val="clear" w:color="auto" w:fill="FFFFFF"/>
        </w:rPr>
        <w:t>ИС поставщика (ИС УВ, являющаяся получателем запроса, отправленного ИС потребителя, и отправителем ответа на запрос ИС потребителя).</w:t>
      </w:r>
    </w:p>
    <w:p w:rsidR="009216EF" w:rsidRPr="009216EF" w:rsidRDefault="009216EF" w:rsidP="009216EF">
      <w:pPr>
        <w:pStyle w:val="a0"/>
        <w:ind w:left="993"/>
        <w:rPr>
          <w:rFonts w:ascii="Times New Roman" w:hAnsi="Times New Roman" w:cs="Times New Roman"/>
          <w:sz w:val="28"/>
          <w:szCs w:val="28"/>
          <w:shd w:val="clear" w:color="auto" w:fill="FFFFFF"/>
        </w:rPr>
      </w:pPr>
      <w:r w:rsidRPr="009216EF">
        <w:rPr>
          <w:rFonts w:ascii="Times New Roman" w:hAnsi="Times New Roman" w:cs="Times New Roman"/>
          <w:sz w:val="28"/>
          <w:szCs w:val="28"/>
          <w:shd w:val="clear" w:color="auto" w:fill="FFFFFF"/>
        </w:rPr>
        <w:t>Адаптер СМЭВ</w:t>
      </w:r>
      <w:r w:rsidRPr="009216EF">
        <w:rPr>
          <w:rFonts w:ascii="Times New Roman" w:hAnsi="Times New Roman" w:cs="Times New Roman"/>
          <w:sz w:val="28"/>
          <w:szCs w:val="28"/>
          <w:shd w:val="clear" w:color="auto" w:fill="FFFFFF"/>
          <w:lang w:val="ru-RU"/>
        </w:rPr>
        <w:t xml:space="preserve"> </w:t>
      </w:r>
      <w:r w:rsidRPr="009216EF">
        <w:rPr>
          <w:rFonts w:ascii="Times New Roman" w:hAnsi="Times New Roman" w:cs="Times New Roman"/>
          <w:sz w:val="28"/>
          <w:szCs w:val="28"/>
          <w:shd w:val="clear" w:color="auto" w:fill="FFFFFF"/>
        </w:rPr>
        <w:t xml:space="preserve">3.х (Подсистема, обеспечивающая упрощенный механизм информационного взаимодействия ИС УВ со СМЭВ 3.х.) включающий следующие интеграционные интерфейсы: </w:t>
      </w:r>
    </w:p>
    <w:p w:rsidR="009216EF" w:rsidRPr="009216EF" w:rsidRDefault="009216EF" w:rsidP="009216EF">
      <w:pPr>
        <w:pStyle w:val="TableOderedList2"/>
        <w:jc w:val="both"/>
        <w:rPr>
          <w:rFonts w:ascii="Times New Roman" w:hAnsi="Times New Roman" w:cs="Times New Roman"/>
          <w:sz w:val="28"/>
          <w:szCs w:val="28"/>
          <w:shd w:val="clear" w:color="auto" w:fill="FFFFFF"/>
          <w:lang w:val="ru-RU"/>
        </w:rPr>
      </w:pPr>
      <w:r w:rsidRPr="009216EF">
        <w:rPr>
          <w:rFonts w:ascii="Times New Roman" w:hAnsi="Times New Roman" w:cs="Times New Roman"/>
          <w:sz w:val="28"/>
          <w:szCs w:val="28"/>
          <w:shd w:val="clear" w:color="auto" w:fill="FFFFFF"/>
          <w:lang w:val="ru-RU"/>
        </w:rPr>
        <w:t>интерфейс файлового обмена, предоставляющий для ИС УВ:</w:t>
      </w:r>
    </w:p>
    <w:p w:rsidR="009216EF" w:rsidRPr="009216EF" w:rsidRDefault="009216EF" w:rsidP="009216EF">
      <w:pPr>
        <w:pStyle w:val="a3"/>
        <w:rPr>
          <w:rFonts w:ascii="Times New Roman" w:hAnsi="Times New Roman" w:cs="Times New Roman"/>
          <w:sz w:val="28"/>
          <w:szCs w:val="28"/>
        </w:rPr>
      </w:pPr>
      <w:r w:rsidRPr="009216EF">
        <w:rPr>
          <w:rFonts w:ascii="Times New Roman" w:hAnsi="Times New Roman" w:cs="Times New Roman"/>
          <w:sz w:val="28"/>
          <w:szCs w:val="28"/>
        </w:rPr>
        <w:t>Папку «*мнемоника ИС*_*наименование внутреннего потребителя*_</w:t>
      </w:r>
      <w:r w:rsidRPr="009216EF">
        <w:rPr>
          <w:rFonts w:ascii="Times New Roman" w:hAnsi="Times New Roman" w:cs="Times New Roman"/>
          <w:sz w:val="28"/>
          <w:szCs w:val="28"/>
          <w:lang w:val="en-US"/>
        </w:rPr>
        <w:t>out</w:t>
      </w:r>
      <w:r w:rsidRPr="009216EF">
        <w:rPr>
          <w:rFonts w:ascii="Times New Roman" w:hAnsi="Times New Roman" w:cs="Times New Roman"/>
          <w:sz w:val="28"/>
          <w:szCs w:val="28"/>
        </w:rPr>
        <w:t>», имплементирующая очередь на отправку запросов и ответов на запросы в СМЭВ 3.х (наименование внутреннего потребителя входит в наименование папки только в случае использования Узлов ИС, в противном случае не указывается – прим.);</w:t>
      </w:r>
    </w:p>
    <w:p w:rsidR="009216EF" w:rsidRPr="009216EF" w:rsidRDefault="009216EF" w:rsidP="009216EF">
      <w:pPr>
        <w:pStyle w:val="a3"/>
        <w:jc w:val="both"/>
        <w:rPr>
          <w:rFonts w:ascii="Times New Roman" w:hAnsi="Times New Roman" w:cs="Times New Roman"/>
          <w:sz w:val="28"/>
          <w:szCs w:val="28"/>
        </w:rPr>
      </w:pPr>
      <w:r w:rsidRPr="009216EF">
        <w:rPr>
          <w:rFonts w:ascii="Times New Roman" w:hAnsi="Times New Roman" w:cs="Times New Roman"/>
          <w:sz w:val="28"/>
          <w:szCs w:val="28"/>
        </w:rPr>
        <w:t>Папку «*мнемоника ИС*_*наименование внутреннего потребителя*_</w:t>
      </w:r>
      <w:r w:rsidRPr="009216EF">
        <w:rPr>
          <w:rFonts w:ascii="Times New Roman" w:hAnsi="Times New Roman" w:cs="Times New Roman"/>
          <w:sz w:val="28"/>
          <w:szCs w:val="28"/>
          <w:lang w:val="en-US"/>
        </w:rPr>
        <w:t>in</w:t>
      </w:r>
      <w:r w:rsidRPr="009216EF">
        <w:rPr>
          <w:rFonts w:ascii="Times New Roman" w:hAnsi="Times New Roman" w:cs="Times New Roman"/>
          <w:sz w:val="28"/>
          <w:szCs w:val="28"/>
        </w:rPr>
        <w:t>», имплементирующая очередь доставки запросов и ответов на запросы из СМЭВ 3.х (наименование внутреннего потребителя входит в наименование папки только в случае использования Узлов ИС, в противном случае не указывается – прим.);</w:t>
      </w:r>
    </w:p>
    <w:p w:rsidR="009216EF" w:rsidRPr="009216EF" w:rsidRDefault="009216EF" w:rsidP="009216EF">
      <w:pPr>
        <w:pStyle w:val="TableOderedList2"/>
        <w:jc w:val="both"/>
        <w:rPr>
          <w:rFonts w:ascii="Times New Roman" w:hAnsi="Times New Roman" w:cs="Times New Roman"/>
          <w:sz w:val="28"/>
          <w:szCs w:val="28"/>
          <w:shd w:val="clear" w:color="auto" w:fill="FFFFFF"/>
          <w:lang w:val="ru-RU"/>
        </w:rPr>
      </w:pPr>
      <w:r w:rsidRPr="009216EF">
        <w:rPr>
          <w:rFonts w:ascii="Times New Roman" w:hAnsi="Times New Roman" w:cs="Times New Roman"/>
          <w:sz w:val="28"/>
          <w:szCs w:val="28"/>
          <w:shd w:val="clear" w:color="auto" w:fill="FFFFFF"/>
          <w:lang w:val="ru-RU"/>
        </w:rPr>
        <w:lastRenderedPageBreak/>
        <w:t>интерфейс БД, предоставляющий для ИС УВ БД со следующими таблицами:</w:t>
      </w:r>
    </w:p>
    <w:p w:rsidR="009216EF" w:rsidRPr="009216EF" w:rsidRDefault="009216EF" w:rsidP="009216EF">
      <w:pPr>
        <w:pStyle w:val="a3"/>
        <w:jc w:val="both"/>
        <w:rPr>
          <w:rFonts w:ascii="Times New Roman" w:hAnsi="Times New Roman" w:cs="Times New Roman"/>
          <w:sz w:val="28"/>
          <w:szCs w:val="28"/>
        </w:rPr>
      </w:pPr>
      <w:r w:rsidRPr="009216EF">
        <w:rPr>
          <w:rFonts w:ascii="Times New Roman" w:hAnsi="Times New Roman" w:cs="Times New Roman"/>
          <w:sz w:val="28"/>
          <w:szCs w:val="28"/>
        </w:rPr>
        <w:t>Таблицу «*мнемоника ИС*_*наименование внутреннего потребителя*_Send_Table», имплементирующая очередь на отправку запросов и ответов на запросы в СМЭВ 3.х (наименование внутреннего потребителя входит в наименование папки только в случае использования Узлов ИС, в противном случае не указывается – прим.);</w:t>
      </w:r>
    </w:p>
    <w:p w:rsidR="009216EF" w:rsidRPr="009216EF" w:rsidRDefault="009216EF" w:rsidP="009216EF">
      <w:pPr>
        <w:pStyle w:val="a3"/>
        <w:jc w:val="both"/>
        <w:rPr>
          <w:rFonts w:ascii="Times New Roman" w:hAnsi="Times New Roman" w:cs="Times New Roman"/>
          <w:sz w:val="28"/>
          <w:szCs w:val="28"/>
        </w:rPr>
      </w:pPr>
      <w:r w:rsidRPr="009216EF">
        <w:rPr>
          <w:rFonts w:ascii="Times New Roman" w:hAnsi="Times New Roman" w:cs="Times New Roman"/>
          <w:sz w:val="28"/>
          <w:szCs w:val="28"/>
        </w:rPr>
        <w:t>Таблицу «*мнемоника ИС*_*наименование внутреннего потребителя*_</w:t>
      </w:r>
      <w:r w:rsidRPr="009216EF" w:rsidDel="007302A6">
        <w:rPr>
          <w:rFonts w:ascii="Times New Roman" w:hAnsi="Times New Roman" w:cs="Times New Roman"/>
          <w:sz w:val="28"/>
          <w:szCs w:val="28"/>
        </w:rPr>
        <w:t xml:space="preserve"> </w:t>
      </w:r>
      <w:r w:rsidRPr="009216EF">
        <w:rPr>
          <w:rFonts w:ascii="Times New Roman" w:hAnsi="Times New Roman" w:cs="Times New Roman"/>
          <w:sz w:val="28"/>
          <w:szCs w:val="28"/>
        </w:rPr>
        <w:t>Receive_Table», имплементирующая очередь доставки запросов и ответов на запросы из СМЭВ 3.х (наименование внутреннего потребителя входит в наименование папки только в случае использования Узлов ИС, в противном случае не указывается – прим.);</w:t>
      </w:r>
    </w:p>
    <w:p w:rsidR="009216EF" w:rsidRPr="009216EF" w:rsidRDefault="009216EF" w:rsidP="009216EF">
      <w:pPr>
        <w:pStyle w:val="TableOderedList2"/>
        <w:jc w:val="both"/>
        <w:rPr>
          <w:rFonts w:ascii="Times New Roman" w:hAnsi="Times New Roman" w:cs="Times New Roman"/>
          <w:sz w:val="28"/>
          <w:szCs w:val="28"/>
          <w:shd w:val="clear" w:color="auto" w:fill="FFFFFF"/>
          <w:lang w:val="ru-RU"/>
        </w:rPr>
      </w:pPr>
      <w:r w:rsidRPr="009216EF">
        <w:rPr>
          <w:rFonts w:ascii="Times New Roman" w:hAnsi="Times New Roman" w:cs="Times New Roman"/>
          <w:sz w:val="28"/>
          <w:szCs w:val="28"/>
          <w:shd w:val="clear" w:color="auto" w:fill="FFFFFF"/>
        </w:rPr>
        <w:t>AMQP</w:t>
      </w:r>
      <w:r w:rsidRPr="009216EF">
        <w:rPr>
          <w:rFonts w:ascii="Times New Roman" w:hAnsi="Times New Roman" w:cs="Times New Roman"/>
          <w:sz w:val="28"/>
          <w:szCs w:val="28"/>
          <w:shd w:val="clear" w:color="auto" w:fill="FFFFFF"/>
          <w:lang w:val="ru-RU"/>
        </w:rPr>
        <w:t>-сервис, предоставляющий для ИС УВ:</w:t>
      </w:r>
    </w:p>
    <w:p w:rsidR="009216EF" w:rsidRPr="009216EF" w:rsidRDefault="009216EF" w:rsidP="009216EF">
      <w:pPr>
        <w:pStyle w:val="a3"/>
        <w:jc w:val="both"/>
        <w:rPr>
          <w:rFonts w:ascii="Times New Roman" w:hAnsi="Times New Roman" w:cs="Times New Roman"/>
          <w:sz w:val="28"/>
          <w:szCs w:val="28"/>
        </w:rPr>
      </w:pPr>
      <w:r w:rsidRPr="009216EF">
        <w:rPr>
          <w:rFonts w:ascii="Times New Roman" w:hAnsi="Times New Roman" w:cs="Times New Roman"/>
          <w:sz w:val="28"/>
          <w:szCs w:val="28"/>
        </w:rPr>
        <w:t>Очередь на отправку запросов и ответов на запросы в СМЭВ 3.х с наименованием вида «*мнемоника ИС*_*наименование внутреннего потребителя*_</w:t>
      </w:r>
      <w:r w:rsidRPr="009216EF">
        <w:rPr>
          <w:rFonts w:ascii="Times New Roman" w:hAnsi="Times New Roman" w:cs="Times New Roman"/>
          <w:sz w:val="28"/>
          <w:szCs w:val="28"/>
          <w:lang w:val="en-US"/>
        </w:rPr>
        <w:t>QUEUE</w:t>
      </w:r>
      <w:r w:rsidRPr="009216EF">
        <w:rPr>
          <w:rFonts w:ascii="Times New Roman" w:hAnsi="Times New Roman" w:cs="Times New Roman"/>
          <w:sz w:val="28"/>
          <w:szCs w:val="28"/>
        </w:rPr>
        <w:t>_</w:t>
      </w:r>
      <w:r w:rsidRPr="009216EF">
        <w:rPr>
          <w:rFonts w:ascii="Times New Roman" w:hAnsi="Times New Roman" w:cs="Times New Roman"/>
          <w:sz w:val="28"/>
          <w:szCs w:val="28"/>
          <w:lang w:val="en-US"/>
        </w:rPr>
        <w:t>SEND</w:t>
      </w:r>
      <w:r w:rsidRPr="009216EF">
        <w:rPr>
          <w:rFonts w:ascii="Times New Roman" w:hAnsi="Times New Roman" w:cs="Times New Roman"/>
          <w:sz w:val="28"/>
          <w:szCs w:val="28"/>
        </w:rPr>
        <w:t>» (наименование внутреннего потребителя входит в наименование папки только в случае использования Узлов ИС, в противном случае не указывается – прим.);</w:t>
      </w:r>
    </w:p>
    <w:p w:rsidR="009216EF" w:rsidRPr="009216EF" w:rsidRDefault="009216EF" w:rsidP="009216EF">
      <w:pPr>
        <w:pStyle w:val="a3"/>
        <w:rPr>
          <w:rFonts w:ascii="Times New Roman" w:hAnsi="Times New Roman" w:cs="Times New Roman"/>
          <w:sz w:val="28"/>
          <w:szCs w:val="28"/>
        </w:rPr>
      </w:pPr>
      <w:r w:rsidRPr="009216EF">
        <w:rPr>
          <w:rFonts w:ascii="Times New Roman" w:hAnsi="Times New Roman" w:cs="Times New Roman"/>
          <w:sz w:val="28"/>
          <w:szCs w:val="28"/>
        </w:rPr>
        <w:t>Очередь доставки запросов и ответов на запросы из СМЭВ 3.х с наименованием вида «*мнемоника ИС*_*наименование внутреннего потребителя*_</w:t>
      </w:r>
      <w:r w:rsidRPr="009216EF">
        <w:rPr>
          <w:rFonts w:ascii="Times New Roman" w:hAnsi="Times New Roman" w:cs="Times New Roman"/>
          <w:sz w:val="28"/>
          <w:szCs w:val="28"/>
          <w:lang w:val="en-US"/>
        </w:rPr>
        <w:t>QUEUE</w:t>
      </w:r>
      <w:r w:rsidRPr="009216EF">
        <w:rPr>
          <w:rFonts w:ascii="Times New Roman" w:hAnsi="Times New Roman" w:cs="Times New Roman"/>
          <w:sz w:val="28"/>
          <w:szCs w:val="28"/>
        </w:rPr>
        <w:t>_</w:t>
      </w:r>
      <w:r w:rsidRPr="009216EF">
        <w:rPr>
          <w:rFonts w:ascii="Times New Roman" w:hAnsi="Times New Roman" w:cs="Times New Roman"/>
          <w:sz w:val="28"/>
          <w:szCs w:val="28"/>
          <w:lang w:val="en-US"/>
        </w:rPr>
        <w:t>RECEIVE</w:t>
      </w:r>
      <w:r w:rsidRPr="009216EF">
        <w:rPr>
          <w:rFonts w:ascii="Times New Roman" w:hAnsi="Times New Roman" w:cs="Times New Roman"/>
          <w:sz w:val="28"/>
          <w:szCs w:val="28"/>
        </w:rPr>
        <w:t>» (наименование внутреннего потребителя входит в наименование папки только в случае использования Узлов ИС, в противном случае не указывается – прим.).</w:t>
      </w:r>
    </w:p>
    <w:p w:rsidR="009216EF" w:rsidRPr="009216EF" w:rsidRDefault="009216EF" w:rsidP="009216EF">
      <w:pPr>
        <w:pStyle w:val="a0"/>
        <w:spacing w:after="120"/>
        <w:ind w:left="992" w:hanging="357"/>
        <w:contextualSpacing w:val="0"/>
        <w:rPr>
          <w:rFonts w:ascii="Times New Roman" w:hAnsi="Times New Roman" w:cs="Times New Roman"/>
          <w:sz w:val="28"/>
          <w:szCs w:val="28"/>
          <w:shd w:val="clear" w:color="auto" w:fill="FFFFFF"/>
        </w:rPr>
      </w:pPr>
      <w:r w:rsidRPr="009216EF">
        <w:rPr>
          <w:rFonts w:ascii="Times New Roman" w:hAnsi="Times New Roman" w:cs="Times New Roman"/>
          <w:sz w:val="28"/>
          <w:szCs w:val="28"/>
          <w:shd w:val="clear" w:color="auto" w:fill="FFFFFF"/>
        </w:rPr>
        <w:t>Транспортная подсистема СМЭВ</w:t>
      </w:r>
      <w:r w:rsidRPr="009216EF">
        <w:rPr>
          <w:rFonts w:ascii="Times New Roman" w:hAnsi="Times New Roman" w:cs="Times New Roman"/>
          <w:sz w:val="28"/>
          <w:szCs w:val="28"/>
          <w:shd w:val="clear" w:color="auto" w:fill="FFFFFF"/>
          <w:lang w:val="ru-RU"/>
        </w:rPr>
        <w:t xml:space="preserve"> </w:t>
      </w:r>
      <w:r w:rsidRPr="009216EF">
        <w:rPr>
          <w:rFonts w:ascii="Times New Roman" w:hAnsi="Times New Roman" w:cs="Times New Roman"/>
          <w:sz w:val="28"/>
          <w:szCs w:val="28"/>
          <w:shd w:val="clear" w:color="auto" w:fill="FFFFFF"/>
        </w:rPr>
        <w:t>3.х (далее – ТП) (подсистема СМЭВ</w:t>
      </w:r>
      <w:r w:rsidRPr="009216EF">
        <w:rPr>
          <w:rFonts w:ascii="Times New Roman" w:hAnsi="Times New Roman" w:cs="Times New Roman"/>
          <w:sz w:val="28"/>
          <w:szCs w:val="28"/>
          <w:shd w:val="clear" w:color="auto" w:fill="FFFFFF"/>
          <w:lang w:val="ru-RU"/>
        </w:rPr>
        <w:t xml:space="preserve"> </w:t>
      </w:r>
      <w:r w:rsidRPr="009216EF">
        <w:rPr>
          <w:rFonts w:ascii="Times New Roman" w:hAnsi="Times New Roman" w:cs="Times New Roman"/>
          <w:sz w:val="28"/>
          <w:szCs w:val="28"/>
          <w:shd w:val="clear" w:color="auto" w:fill="FFFFFF"/>
        </w:rPr>
        <w:t>3.х, обеспечивающая прием от Адаптера СМЭВ</w:t>
      </w:r>
      <w:r w:rsidRPr="009216EF">
        <w:rPr>
          <w:rFonts w:ascii="Times New Roman" w:hAnsi="Times New Roman" w:cs="Times New Roman"/>
          <w:sz w:val="28"/>
          <w:szCs w:val="28"/>
          <w:shd w:val="clear" w:color="auto" w:fill="FFFFFF"/>
          <w:lang w:val="ru-RU"/>
        </w:rPr>
        <w:t xml:space="preserve"> </w:t>
      </w:r>
      <w:r w:rsidRPr="009216EF">
        <w:rPr>
          <w:rFonts w:ascii="Times New Roman" w:hAnsi="Times New Roman" w:cs="Times New Roman"/>
          <w:sz w:val="28"/>
          <w:szCs w:val="28"/>
          <w:shd w:val="clear" w:color="auto" w:fill="FFFFFF"/>
        </w:rPr>
        <w:t xml:space="preserve">3.х запросов и их </w:t>
      </w:r>
      <w:r w:rsidRPr="009216EF">
        <w:rPr>
          <w:rFonts w:ascii="Times New Roman" w:hAnsi="Times New Roman" w:cs="Times New Roman"/>
          <w:sz w:val="28"/>
          <w:szCs w:val="28"/>
          <w:shd w:val="clear" w:color="auto" w:fill="FFFFFF"/>
        </w:rPr>
        <w:lastRenderedPageBreak/>
        <w:t>доставку ИС поставщикам, а также доставку адаптеру СМЭВ</w:t>
      </w:r>
      <w:r w:rsidRPr="009216EF">
        <w:rPr>
          <w:rFonts w:ascii="Times New Roman" w:hAnsi="Times New Roman" w:cs="Times New Roman"/>
          <w:sz w:val="28"/>
          <w:szCs w:val="28"/>
          <w:shd w:val="clear" w:color="auto" w:fill="FFFFFF"/>
          <w:lang w:val="ru-RU"/>
        </w:rPr>
        <w:t xml:space="preserve"> </w:t>
      </w:r>
      <w:r w:rsidRPr="009216EF">
        <w:rPr>
          <w:rFonts w:ascii="Times New Roman" w:hAnsi="Times New Roman" w:cs="Times New Roman"/>
          <w:sz w:val="28"/>
          <w:szCs w:val="28"/>
          <w:shd w:val="clear" w:color="auto" w:fill="FFFFFF"/>
        </w:rPr>
        <w:t>3.х ответов на запросы от ИС поставщиков).</w:t>
      </w:r>
    </w:p>
    <w:p w:rsidR="009216EF" w:rsidRPr="009216EF" w:rsidRDefault="009216EF" w:rsidP="009216EF">
      <w:pPr>
        <w:rPr>
          <w:sz w:val="28"/>
          <w:szCs w:val="28"/>
          <w:shd w:val="clear" w:color="auto" w:fill="FFFFFF"/>
          <w:lang w:val="x-none" w:eastAsia="en-US"/>
        </w:rPr>
      </w:pPr>
      <w:r w:rsidRPr="009216EF">
        <w:rPr>
          <w:noProof/>
          <w:sz w:val="28"/>
          <w:szCs w:val="28"/>
          <w:shd w:val="clear" w:color="auto" w:fill="FFFFFF"/>
        </w:rPr>
        <w:drawing>
          <wp:inline distT="0" distB="0" distL="0" distR="0" wp14:anchorId="74A7BEE5" wp14:editId="62535046">
            <wp:extent cx="5715000" cy="8229600"/>
            <wp:effectExtent l="0" t="0" r="0" b="0"/>
            <wp:docPr id="4" name="Рисунок 4" descr="C:\Users\d.khromin\Desktop\Общий процесс взаимодействия через интеграционные интерфейсы адапте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d.khromin\Desktop\Общий процесс взаимодействия через интеграционные интерфейсы адаптер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8229600"/>
                    </a:xfrm>
                    <a:prstGeom prst="rect">
                      <a:avLst/>
                    </a:prstGeom>
                    <a:noFill/>
                    <a:ln>
                      <a:noFill/>
                    </a:ln>
                  </pic:spPr>
                </pic:pic>
              </a:graphicData>
            </a:graphic>
          </wp:inline>
        </w:drawing>
      </w:r>
    </w:p>
    <w:p w:rsidR="009216EF" w:rsidRPr="009216EF" w:rsidRDefault="009216EF" w:rsidP="009216EF">
      <w:pPr>
        <w:pStyle w:val="af7"/>
        <w:rPr>
          <w:rFonts w:ascii="Times New Roman" w:hAnsi="Times New Roman" w:cs="Times New Roman"/>
          <w:b w:val="0"/>
          <w:sz w:val="28"/>
          <w:szCs w:val="28"/>
          <w:shd w:val="clear" w:color="auto" w:fill="FFFFFF"/>
        </w:rPr>
      </w:pPr>
      <w:bookmarkStart w:id="32" w:name="_Ref451870459"/>
      <w:r w:rsidRPr="009216EF">
        <w:rPr>
          <w:rFonts w:ascii="Times New Roman" w:hAnsi="Times New Roman" w:cs="Times New Roman"/>
          <w:b w:val="0"/>
          <w:sz w:val="28"/>
          <w:szCs w:val="28"/>
          <w:shd w:val="clear" w:color="auto" w:fill="FFFFFF"/>
        </w:rPr>
        <w:t xml:space="preserve">Рисунок </w:t>
      </w:r>
      <w:r w:rsidRPr="009216EF">
        <w:rPr>
          <w:rFonts w:ascii="Times New Roman" w:hAnsi="Times New Roman" w:cs="Times New Roman"/>
          <w:b w:val="0"/>
          <w:sz w:val="28"/>
          <w:szCs w:val="28"/>
          <w:shd w:val="clear" w:color="auto" w:fill="FFFFFF"/>
          <w:lang w:val="en-AU"/>
        </w:rPr>
        <w:fldChar w:fldCharType="begin"/>
      </w:r>
      <w:r w:rsidRPr="009216EF">
        <w:rPr>
          <w:rFonts w:ascii="Times New Roman" w:hAnsi="Times New Roman" w:cs="Times New Roman"/>
          <w:b w:val="0"/>
          <w:sz w:val="28"/>
          <w:szCs w:val="28"/>
          <w:shd w:val="clear" w:color="auto" w:fill="FFFFFF"/>
        </w:rPr>
        <w:instrText xml:space="preserve"> </w:instrText>
      </w:r>
      <w:r w:rsidRPr="009216EF">
        <w:rPr>
          <w:rFonts w:ascii="Times New Roman" w:hAnsi="Times New Roman" w:cs="Times New Roman"/>
          <w:b w:val="0"/>
          <w:sz w:val="28"/>
          <w:szCs w:val="28"/>
          <w:shd w:val="clear" w:color="auto" w:fill="FFFFFF"/>
          <w:lang w:val="en-AU"/>
        </w:rPr>
        <w:instrText>SEQ</w:instrText>
      </w:r>
      <w:r w:rsidRPr="009216EF">
        <w:rPr>
          <w:rFonts w:ascii="Times New Roman" w:hAnsi="Times New Roman" w:cs="Times New Roman"/>
          <w:b w:val="0"/>
          <w:sz w:val="28"/>
          <w:szCs w:val="28"/>
          <w:shd w:val="clear" w:color="auto" w:fill="FFFFFF"/>
        </w:rPr>
        <w:instrText xml:space="preserve"> Рисунок \* </w:instrText>
      </w:r>
      <w:r w:rsidRPr="009216EF">
        <w:rPr>
          <w:rFonts w:ascii="Times New Roman" w:hAnsi="Times New Roman" w:cs="Times New Roman"/>
          <w:b w:val="0"/>
          <w:sz w:val="28"/>
          <w:szCs w:val="28"/>
          <w:shd w:val="clear" w:color="auto" w:fill="FFFFFF"/>
          <w:lang w:val="en-AU"/>
        </w:rPr>
        <w:instrText>ARABIC</w:instrText>
      </w:r>
      <w:r w:rsidRPr="009216EF">
        <w:rPr>
          <w:rFonts w:ascii="Times New Roman" w:hAnsi="Times New Roman" w:cs="Times New Roman"/>
          <w:b w:val="0"/>
          <w:sz w:val="28"/>
          <w:szCs w:val="28"/>
          <w:shd w:val="clear" w:color="auto" w:fill="FFFFFF"/>
        </w:rPr>
        <w:instrText xml:space="preserve"> </w:instrText>
      </w:r>
      <w:r w:rsidRPr="009216EF">
        <w:rPr>
          <w:rFonts w:ascii="Times New Roman" w:hAnsi="Times New Roman" w:cs="Times New Roman"/>
          <w:b w:val="0"/>
          <w:sz w:val="28"/>
          <w:szCs w:val="28"/>
          <w:shd w:val="clear" w:color="auto" w:fill="FFFFFF"/>
          <w:lang w:val="en-AU"/>
        </w:rPr>
        <w:fldChar w:fldCharType="separate"/>
      </w:r>
      <w:r w:rsidRPr="009216EF">
        <w:rPr>
          <w:rFonts w:ascii="Times New Roman" w:hAnsi="Times New Roman" w:cs="Times New Roman"/>
          <w:b w:val="0"/>
          <w:noProof/>
          <w:sz w:val="28"/>
          <w:szCs w:val="28"/>
          <w:shd w:val="clear" w:color="auto" w:fill="FFFFFF"/>
        </w:rPr>
        <w:t>2</w:t>
      </w:r>
      <w:r w:rsidRPr="009216EF">
        <w:rPr>
          <w:rFonts w:ascii="Times New Roman" w:hAnsi="Times New Roman" w:cs="Times New Roman"/>
          <w:b w:val="0"/>
          <w:sz w:val="28"/>
          <w:szCs w:val="28"/>
          <w:shd w:val="clear" w:color="auto" w:fill="FFFFFF"/>
          <w:lang w:val="en-AU"/>
        </w:rPr>
        <w:fldChar w:fldCharType="end"/>
      </w:r>
      <w:bookmarkEnd w:id="32"/>
      <w:r w:rsidRPr="009216EF">
        <w:rPr>
          <w:rFonts w:ascii="Times New Roman" w:hAnsi="Times New Roman" w:cs="Times New Roman"/>
          <w:b w:val="0"/>
          <w:sz w:val="28"/>
          <w:szCs w:val="28"/>
          <w:shd w:val="clear" w:color="auto" w:fill="FFFFFF"/>
        </w:rPr>
        <w:t xml:space="preserve"> – Схема взаимодействия ИС УВ со СМЭВ 3.х через интеграционные интерфейсы Адаптера СМЭВ 3.х.</w:t>
      </w:r>
    </w:p>
    <w:p w:rsidR="009216EF" w:rsidRPr="009216EF" w:rsidRDefault="009216EF" w:rsidP="009216EF">
      <w:pPr>
        <w:rPr>
          <w:sz w:val="28"/>
          <w:szCs w:val="28"/>
          <w:shd w:val="clear" w:color="auto" w:fill="FFFFFF"/>
        </w:rPr>
      </w:pPr>
    </w:p>
    <w:p w:rsidR="009216EF" w:rsidRPr="009216EF" w:rsidRDefault="009216EF" w:rsidP="003D6B11">
      <w:pPr>
        <w:pStyle w:val="af9"/>
        <w:spacing w:after="120"/>
        <w:jc w:val="right"/>
        <w:rPr>
          <w:rFonts w:ascii="Times New Roman" w:hAnsi="Times New Roman" w:cs="Times New Roman"/>
          <w:b w:val="0"/>
          <w:sz w:val="28"/>
          <w:szCs w:val="28"/>
          <w:shd w:val="clear" w:color="auto" w:fill="FFFFFF"/>
        </w:rPr>
      </w:pPr>
      <w:bookmarkStart w:id="33" w:name="_Ref451870472"/>
      <w:r w:rsidRPr="009216EF">
        <w:rPr>
          <w:rFonts w:ascii="Times New Roman" w:hAnsi="Times New Roman" w:cs="Times New Roman"/>
          <w:b w:val="0"/>
          <w:sz w:val="28"/>
          <w:szCs w:val="28"/>
          <w:shd w:val="clear" w:color="auto" w:fill="FFFFFF"/>
        </w:rPr>
        <w:t xml:space="preserve">Таблица </w:t>
      </w:r>
      <w:r w:rsidRPr="009216EF">
        <w:rPr>
          <w:rFonts w:ascii="Times New Roman" w:hAnsi="Times New Roman" w:cs="Times New Roman"/>
          <w:b w:val="0"/>
          <w:sz w:val="28"/>
          <w:szCs w:val="28"/>
          <w:shd w:val="clear" w:color="auto" w:fill="FFFFFF"/>
          <w:lang w:val="en-AU"/>
        </w:rPr>
        <w:fldChar w:fldCharType="begin"/>
      </w:r>
      <w:r w:rsidRPr="009216EF">
        <w:rPr>
          <w:rFonts w:ascii="Times New Roman" w:hAnsi="Times New Roman" w:cs="Times New Roman"/>
          <w:b w:val="0"/>
          <w:sz w:val="28"/>
          <w:szCs w:val="28"/>
          <w:shd w:val="clear" w:color="auto" w:fill="FFFFFF"/>
        </w:rPr>
        <w:instrText xml:space="preserve"> </w:instrText>
      </w:r>
      <w:r w:rsidRPr="009216EF">
        <w:rPr>
          <w:rFonts w:ascii="Times New Roman" w:hAnsi="Times New Roman" w:cs="Times New Roman"/>
          <w:b w:val="0"/>
          <w:sz w:val="28"/>
          <w:szCs w:val="28"/>
          <w:shd w:val="clear" w:color="auto" w:fill="FFFFFF"/>
          <w:lang w:val="en-AU"/>
        </w:rPr>
        <w:instrText>SEQ</w:instrText>
      </w:r>
      <w:r w:rsidRPr="009216EF">
        <w:rPr>
          <w:rFonts w:ascii="Times New Roman" w:hAnsi="Times New Roman" w:cs="Times New Roman"/>
          <w:b w:val="0"/>
          <w:sz w:val="28"/>
          <w:szCs w:val="28"/>
          <w:shd w:val="clear" w:color="auto" w:fill="FFFFFF"/>
        </w:rPr>
        <w:instrText xml:space="preserve"> Таблица \* </w:instrText>
      </w:r>
      <w:r w:rsidRPr="009216EF">
        <w:rPr>
          <w:rFonts w:ascii="Times New Roman" w:hAnsi="Times New Roman" w:cs="Times New Roman"/>
          <w:b w:val="0"/>
          <w:sz w:val="28"/>
          <w:szCs w:val="28"/>
          <w:shd w:val="clear" w:color="auto" w:fill="FFFFFF"/>
          <w:lang w:val="en-AU"/>
        </w:rPr>
        <w:instrText>ARABIC</w:instrText>
      </w:r>
      <w:r w:rsidRPr="009216EF">
        <w:rPr>
          <w:rFonts w:ascii="Times New Roman" w:hAnsi="Times New Roman" w:cs="Times New Roman"/>
          <w:b w:val="0"/>
          <w:sz w:val="28"/>
          <w:szCs w:val="28"/>
          <w:shd w:val="clear" w:color="auto" w:fill="FFFFFF"/>
        </w:rPr>
        <w:instrText xml:space="preserve"> </w:instrText>
      </w:r>
      <w:r w:rsidRPr="009216EF">
        <w:rPr>
          <w:rFonts w:ascii="Times New Roman" w:hAnsi="Times New Roman" w:cs="Times New Roman"/>
          <w:b w:val="0"/>
          <w:sz w:val="28"/>
          <w:szCs w:val="28"/>
          <w:shd w:val="clear" w:color="auto" w:fill="FFFFFF"/>
          <w:lang w:val="en-AU"/>
        </w:rPr>
        <w:fldChar w:fldCharType="separate"/>
      </w:r>
      <w:r w:rsidRPr="009216EF">
        <w:rPr>
          <w:rFonts w:ascii="Times New Roman" w:hAnsi="Times New Roman" w:cs="Times New Roman"/>
          <w:b w:val="0"/>
          <w:noProof/>
          <w:sz w:val="28"/>
          <w:szCs w:val="28"/>
          <w:shd w:val="clear" w:color="auto" w:fill="FFFFFF"/>
        </w:rPr>
        <w:t>3</w:t>
      </w:r>
      <w:r w:rsidRPr="009216EF">
        <w:rPr>
          <w:rFonts w:ascii="Times New Roman" w:hAnsi="Times New Roman" w:cs="Times New Roman"/>
          <w:b w:val="0"/>
          <w:sz w:val="28"/>
          <w:szCs w:val="28"/>
          <w:shd w:val="clear" w:color="auto" w:fill="FFFFFF"/>
          <w:lang w:val="en-AU"/>
        </w:rPr>
        <w:fldChar w:fldCharType="end"/>
      </w:r>
      <w:bookmarkEnd w:id="33"/>
      <w:r w:rsidRPr="009216EF">
        <w:rPr>
          <w:rFonts w:ascii="Times New Roman" w:hAnsi="Times New Roman" w:cs="Times New Roman"/>
          <w:b w:val="0"/>
          <w:sz w:val="28"/>
          <w:szCs w:val="28"/>
          <w:shd w:val="clear" w:color="auto" w:fill="FFFFFF"/>
        </w:rPr>
        <w:t xml:space="preserve"> – Описание взаимодействия ИС УВ со СМЭВ 3.х через интеграционные интерфейсы Адаптера СМЭВ 3.х.</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596"/>
        <w:gridCol w:w="1701"/>
        <w:gridCol w:w="5812"/>
      </w:tblGrid>
      <w:tr w:rsidR="009216EF" w:rsidRPr="009216EF" w:rsidTr="00484592">
        <w:tc>
          <w:tcPr>
            <w:tcW w:w="1701"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Предусловие</w:t>
            </w:r>
          </w:p>
        </w:tc>
        <w:tc>
          <w:tcPr>
            <w:tcW w:w="8109" w:type="dxa"/>
            <w:gridSpan w:val="3"/>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ИС потребителя осуществила формирование сообщения </w:t>
            </w:r>
            <w:r w:rsidRPr="009216EF">
              <w:rPr>
                <w:rFonts w:ascii="Times New Roman" w:eastAsia="Tahoma" w:hAnsi="Times New Roman" w:cs="Times New Roman"/>
                <w:sz w:val="28"/>
                <w:szCs w:val="28"/>
                <w:shd w:val="clear" w:color="auto" w:fill="FFFFFF"/>
                <w:lang w:val="en-US" w:eastAsia="en-US"/>
              </w:rPr>
              <w:t>c</w:t>
            </w:r>
            <w:r w:rsidRPr="009216EF">
              <w:rPr>
                <w:rFonts w:ascii="Times New Roman" w:eastAsia="Tahoma" w:hAnsi="Times New Roman" w:cs="Times New Roman"/>
                <w:sz w:val="28"/>
                <w:szCs w:val="28"/>
                <w:shd w:val="clear" w:color="auto" w:fill="FFFFFF"/>
                <w:lang w:eastAsia="en-US"/>
              </w:rPr>
              <w:t xml:space="preserve"> данными запроса.</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Если запрос осуществляется с </w:t>
            </w:r>
            <w:r w:rsidRPr="009216EF">
              <w:rPr>
                <w:rFonts w:ascii="Times New Roman" w:eastAsia="Tahoma" w:hAnsi="Times New Roman" w:cs="Times New Roman"/>
                <w:sz w:val="28"/>
                <w:szCs w:val="28"/>
                <w:shd w:val="clear" w:color="auto" w:fill="FFFFFF"/>
                <w:lang w:val="en-US" w:eastAsia="en-US"/>
              </w:rPr>
              <w:t>MTOM</w:t>
            </w:r>
            <w:r w:rsidRPr="009216EF">
              <w:rPr>
                <w:rFonts w:ascii="Times New Roman" w:eastAsia="Tahoma" w:hAnsi="Times New Roman" w:cs="Times New Roman"/>
                <w:sz w:val="28"/>
                <w:szCs w:val="28"/>
                <w:shd w:val="clear" w:color="auto" w:fill="FFFFFF"/>
                <w:lang w:eastAsia="en-US"/>
              </w:rPr>
              <w:t xml:space="preserve"> либо </w:t>
            </w:r>
            <w:r w:rsidRPr="009216EF">
              <w:rPr>
                <w:rFonts w:ascii="Times New Roman" w:eastAsia="Tahoma" w:hAnsi="Times New Roman" w:cs="Times New Roman"/>
                <w:sz w:val="28"/>
                <w:szCs w:val="28"/>
                <w:shd w:val="clear" w:color="auto" w:fill="FFFFFF"/>
                <w:lang w:val="en-US" w:eastAsia="en-US"/>
              </w:rPr>
              <w:t>FTP</w:t>
            </w:r>
            <w:r w:rsidRPr="009216EF">
              <w:rPr>
                <w:rFonts w:ascii="Times New Roman" w:eastAsia="Tahoma" w:hAnsi="Times New Roman" w:cs="Times New Roman"/>
                <w:sz w:val="28"/>
                <w:szCs w:val="28"/>
                <w:shd w:val="clear" w:color="auto" w:fill="FFFFFF"/>
                <w:lang w:eastAsia="en-US"/>
              </w:rPr>
              <w:t>-файлами вложения, то ИС потребителя дополнительно формирует абсолютные либо относительные ссылки на данные файлы вложений.</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ИС УВ осуществляет взаимодействие с адаптером СМЭВ 3.х через сконфигурированный пользователем общий ресурс информационного обмена:</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Ресурс файлового обмена;</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Ресурс БД;</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Ресурс AMQP.</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Для каждой ИС УВ может быть настроено взаимодействие с адаптером только через один ресурс.</w:t>
            </w:r>
          </w:p>
        </w:tc>
      </w:tr>
      <w:tr w:rsidR="009216EF" w:rsidRPr="009216EF" w:rsidTr="00484592">
        <w:tc>
          <w:tcPr>
            <w:tcW w:w="1701"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Постусловие</w:t>
            </w:r>
          </w:p>
        </w:tc>
        <w:tc>
          <w:tcPr>
            <w:tcW w:w="8109" w:type="dxa"/>
            <w:gridSpan w:val="3"/>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ИС потребителя получил сообщение с данными ответа на запрос.</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Если ИС потребителя получил ответ на запрос с </w:t>
            </w:r>
            <w:r w:rsidRPr="009216EF">
              <w:rPr>
                <w:rFonts w:ascii="Times New Roman" w:eastAsia="Tahoma" w:hAnsi="Times New Roman" w:cs="Times New Roman"/>
                <w:sz w:val="28"/>
                <w:szCs w:val="28"/>
                <w:shd w:val="clear" w:color="auto" w:fill="FFFFFF"/>
                <w:lang w:val="en-US" w:eastAsia="en-US"/>
              </w:rPr>
              <w:t>MTOM</w:t>
            </w:r>
            <w:r w:rsidRPr="009216EF">
              <w:rPr>
                <w:rFonts w:ascii="Times New Roman" w:eastAsia="Tahoma" w:hAnsi="Times New Roman" w:cs="Times New Roman"/>
                <w:sz w:val="28"/>
                <w:szCs w:val="28"/>
                <w:shd w:val="clear" w:color="auto" w:fill="FFFFFF"/>
                <w:lang w:eastAsia="en-US"/>
              </w:rPr>
              <w:t xml:space="preserve"> или </w:t>
            </w:r>
            <w:r w:rsidRPr="009216EF">
              <w:rPr>
                <w:rFonts w:ascii="Times New Roman" w:eastAsia="Tahoma" w:hAnsi="Times New Roman" w:cs="Times New Roman"/>
                <w:sz w:val="28"/>
                <w:szCs w:val="28"/>
                <w:shd w:val="clear" w:color="auto" w:fill="FFFFFF"/>
                <w:lang w:val="en-US" w:eastAsia="en-US"/>
              </w:rPr>
              <w:t>FTP</w:t>
            </w:r>
            <w:r w:rsidRPr="009216EF">
              <w:rPr>
                <w:rFonts w:ascii="Times New Roman" w:eastAsia="Tahoma" w:hAnsi="Times New Roman" w:cs="Times New Roman"/>
                <w:sz w:val="28"/>
                <w:szCs w:val="28"/>
                <w:shd w:val="clear" w:color="auto" w:fill="FFFFFF"/>
                <w:lang w:eastAsia="en-US"/>
              </w:rPr>
              <w:t xml:space="preserve"> файлами вложения, то после получения ответа на запрос ИС потребителя осуществляет получение данных файлов по относительным ссылкам из хранилища файлов Адаптера СМЭВ 3.х.</w:t>
            </w:r>
          </w:p>
        </w:tc>
      </w:tr>
      <w:tr w:rsidR="009216EF" w:rsidRPr="009216EF" w:rsidTr="00484592">
        <w:tc>
          <w:tcPr>
            <w:tcW w:w="709" w:type="dxa"/>
            <w:shd w:val="clear" w:color="auto" w:fill="auto"/>
          </w:tcPr>
          <w:p w:rsidR="009216EF" w:rsidRPr="009216EF" w:rsidRDefault="009216EF" w:rsidP="00484592">
            <w:pPr>
              <w:pStyle w:val="afb"/>
              <w:jc w:val="center"/>
              <w:rPr>
                <w:rFonts w:ascii="Times New Roman" w:eastAsia="Tahoma" w:hAnsi="Times New Roman" w:cs="Times New Roman"/>
                <w:b/>
                <w:sz w:val="28"/>
                <w:szCs w:val="28"/>
                <w:shd w:val="clear" w:color="auto" w:fill="FFFFFF"/>
                <w:lang w:eastAsia="en-US"/>
              </w:rPr>
            </w:pPr>
            <w:r w:rsidRPr="009216EF">
              <w:rPr>
                <w:rFonts w:ascii="Times New Roman" w:eastAsia="Tahoma" w:hAnsi="Times New Roman" w:cs="Times New Roman"/>
                <w:b/>
                <w:sz w:val="28"/>
                <w:szCs w:val="28"/>
                <w:shd w:val="clear" w:color="auto" w:fill="FFFFFF"/>
                <w:lang w:eastAsia="en-US"/>
              </w:rPr>
              <w:t>№ шага</w:t>
            </w: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b/>
                <w:sz w:val="28"/>
                <w:szCs w:val="28"/>
                <w:shd w:val="clear" w:color="auto" w:fill="FFFFFF"/>
                <w:lang w:eastAsia="en-US"/>
              </w:rPr>
            </w:pPr>
            <w:r w:rsidRPr="009216EF">
              <w:rPr>
                <w:rFonts w:ascii="Times New Roman" w:eastAsia="Tahoma" w:hAnsi="Times New Roman" w:cs="Times New Roman"/>
                <w:b/>
                <w:sz w:val="28"/>
                <w:szCs w:val="28"/>
                <w:shd w:val="clear" w:color="auto" w:fill="FFFFFF"/>
                <w:lang w:eastAsia="en-US"/>
              </w:rPr>
              <w:t>Участник</w:t>
            </w:r>
          </w:p>
        </w:tc>
        <w:tc>
          <w:tcPr>
            <w:tcW w:w="1701" w:type="dxa"/>
            <w:shd w:val="clear" w:color="auto" w:fill="auto"/>
          </w:tcPr>
          <w:p w:rsidR="009216EF" w:rsidRPr="009216EF" w:rsidRDefault="009216EF" w:rsidP="00484592">
            <w:pPr>
              <w:pStyle w:val="afb"/>
              <w:rPr>
                <w:rFonts w:ascii="Times New Roman" w:eastAsia="Tahoma" w:hAnsi="Times New Roman" w:cs="Times New Roman"/>
                <w:b/>
                <w:sz w:val="28"/>
                <w:szCs w:val="28"/>
                <w:shd w:val="clear" w:color="auto" w:fill="FFFFFF"/>
                <w:lang w:eastAsia="en-US"/>
              </w:rPr>
            </w:pPr>
            <w:r w:rsidRPr="009216EF">
              <w:rPr>
                <w:rFonts w:ascii="Times New Roman" w:eastAsia="Tahoma" w:hAnsi="Times New Roman" w:cs="Times New Roman"/>
                <w:b/>
                <w:sz w:val="28"/>
                <w:szCs w:val="28"/>
                <w:shd w:val="clear" w:color="auto" w:fill="FFFFFF"/>
                <w:lang w:eastAsia="en-US"/>
              </w:rPr>
              <w:t>Наименование шага</w:t>
            </w:r>
          </w:p>
        </w:tc>
        <w:tc>
          <w:tcPr>
            <w:tcW w:w="5812" w:type="dxa"/>
            <w:shd w:val="clear" w:color="auto" w:fill="auto"/>
          </w:tcPr>
          <w:p w:rsidR="009216EF" w:rsidRPr="009216EF" w:rsidRDefault="009216EF" w:rsidP="00484592">
            <w:pPr>
              <w:pStyle w:val="afb"/>
              <w:rPr>
                <w:rFonts w:ascii="Times New Roman" w:eastAsia="Tahoma" w:hAnsi="Times New Roman" w:cs="Times New Roman"/>
                <w:b/>
                <w:sz w:val="28"/>
                <w:szCs w:val="28"/>
                <w:shd w:val="clear" w:color="auto" w:fill="FFFFFF"/>
                <w:lang w:eastAsia="en-US"/>
              </w:rPr>
            </w:pPr>
            <w:r w:rsidRPr="009216EF">
              <w:rPr>
                <w:rFonts w:ascii="Times New Roman" w:eastAsia="Tahoma" w:hAnsi="Times New Roman" w:cs="Times New Roman"/>
                <w:b/>
                <w:sz w:val="28"/>
                <w:szCs w:val="28"/>
                <w:shd w:val="clear" w:color="auto" w:fill="FFFFFF"/>
                <w:lang w:eastAsia="en-US"/>
              </w:rPr>
              <w:t>Описание шага</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ИС потребителя</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Постановка запроса в очередь на отправку</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Осуществляется постановка сообщения с запросом в очередь на отправку того интеграционного интерфейса, через который организовано подключение ИС потребителя к адаптеру СМЭВ 3.х (в папку «</w:t>
            </w:r>
            <w:r w:rsidRPr="009216EF">
              <w:rPr>
                <w:rFonts w:ascii="Times New Roman" w:eastAsia="Tahoma" w:hAnsi="Times New Roman" w:cs="Times New Roman"/>
                <w:sz w:val="28"/>
                <w:szCs w:val="28"/>
                <w:shd w:val="clear" w:color="auto" w:fill="FFFFFF"/>
                <w:lang w:val="en-US" w:eastAsia="en-US"/>
              </w:rPr>
              <w:t>out</w:t>
            </w:r>
            <w:r w:rsidRPr="009216EF">
              <w:rPr>
                <w:rFonts w:ascii="Times New Roman" w:eastAsia="Tahoma" w:hAnsi="Times New Roman" w:cs="Times New Roman"/>
                <w:sz w:val="28"/>
                <w:szCs w:val="28"/>
                <w:shd w:val="clear" w:color="auto" w:fill="FFFFFF"/>
                <w:lang w:eastAsia="en-US"/>
              </w:rPr>
              <w:t xml:space="preserve">» файлового интерфейса сообщение с запросом кладется в виде текстового файла).  </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Сообщение с запросом включает следующие данные:</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Идентификатор ИС потребителя (мнемонический код ИС УВ) (обязательный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Блок следующих метаданных запроса:</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lastRenderedPageBreak/>
              <w:t>Клиентский идентификатор запроса (ID - строка, включающая произвольную последовательность цифр и/или латинских букв (обязательный блок)).</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Клиентский идентификатор запроса источника (RefID – указывается id родительского запроса по отношению к текущему запросу последовательности запросов)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Код группы (RefGroupID - ID запроса существующей последовательности запросов, которую следует объединить в общую группу с последовательностью запросов, корневым элементом которой является текущий запрос)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Код ФРГУ госуслуги либо функции (FRGUServiceCode – обязательный блок, если требуется получение кода транзакции).</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Расширенные сведения об услуге или функции (FRGUServiceDescription –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Расширенные сведения о потребителе услуги или функции (FRGUServiceRecipientDescription –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Идентификатор узла ИС потребителя (NodeID -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Время жизни запроса (EOL –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Флаг, указывающий на тестовое сообщение (testMessage –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highlight w:val="white"/>
              </w:rPr>
              <w:t xml:space="preserve">Блок информации о бизнес-процессе, в рамках которого пересылается </w:t>
            </w:r>
            <w:r w:rsidRPr="009216EF">
              <w:rPr>
                <w:rFonts w:ascii="Times New Roman" w:hAnsi="Times New Roman" w:cs="Times New Roman"/>
                <w:sz w:val="28"/>
                <w:szCs w:val="28"/>
                <w:highlight w:val="white"/>
              </w:rPr>
              <w:lastRenderedPageBreak/>
              <w:t>сообщение (BusinessProcessMetadata – опциональный</w:t>
            </w:r>
            <w:r w:rsidRPr="009216EF">
              <w:rPr>
                <w:rFonts w:ascii="Times New Roman" w:hAnsi="Times New Roman" w:cs="Times New Roman"/>
                <w:sz w:val="28"/>
                <w:szCs w:val="28"/>
              </w:rPr>
              <w:t xml:space="preserve">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Блок бизнес-данных запроса, структура которого соответствует структуре блока запроса xsd-схемы вида сведений (обязательный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ЭП-СП блока бизнес-данных запроса (опциональный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Блок файлов вложения запроса (опциональный блок), включающий следующие данные для каждого файла вложения:</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Абсолютная либо относительная ссылка на файл вложения (обязательный блок, если запрос передается с вложением).</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highlight w:val="white"/>
              </w:rPr>
              <w:t>ЭП-СП ссылки на файл вложения (опциональный</w:t>
            </w:r>
            <w:r w:rsidRPr="009216EF">
              <w:rPr>
                <w:rFonts w:ascii="Times New Roman" w:hAnsi="Times New Roman" w:cs="Times New Roman"/>
                <w:sz w:val="28"/>
                <w:szCs w:val="28"/>
              </w:rPr>
              <w:t xml:space="preserve"> блок).</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Запрос сообщения из очереди на отправку</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Осуществляется запрос очередного сообщения из очереди на отправку.</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ИС потребителя</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Запрос из очереди на отправку</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Осуществляется возврат запроса из очереди на отправку.</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Формирование запроса</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Осуществляется подготовка к отправке запроса в ТП, включающая:</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Сохранение полученных данных запроса в хранилище сообщений Адаптера СМЭВ 3.х.</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Формирование блока запроса, включающего:</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Генерацию идентификатора запроса для СМЭВ в соответствии со спецификацией RFC 4122 по варианту 1.</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 xml:space="preserve">Заполнение идентификатора запроса источника (запроса, порождающего </w:t>
            </w:r>
            <w:r w:rsidRPr="009216EF">
              <w:rPr>
                <w:rFonts w:ascii="Times New Roman" w:hAnsi="Times New Roman" w:cs="Times New Roman"/>
                <w:sz w:val="28"/>
                <w:szCs w:val="28"/>
                <w:highlight w:val="white"/>
              </w:rPr>
              <w:lastRenderedPageBreak/>
              <w:t>цепочку запросов) сгенерированным идентификатором запроса для СМЭВ.</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Получение для данного запроса кода транзакции в СГКТ.</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highlight w:val="white"/>
              </w:rPr>
              <w:t>С блоком файлов вложения, но без ЭП-СП ссылок на файлы вложения, то осуществляется подписание ссылок на файлы вложения ЭП</w:t>
            </w:r>
            <w:r w:rsidRPr="009216EF">
              <w:rPr>
                <w:rFonts w:ascii="Times New Roman" w:hAnsi="Times New Roman" w:cs="Times New Roman"/>
                <w:sz w:val="28"/>
                <w:szCs w:val="28"/>
              </w:rPr>
              <w:t>-ОВ.</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После завершения формирования блока запроса осуществляется его подписание ЭП-ОВ.</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Отправка запроса</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Сначала осуществляется получение по полученному идентификатору ИС потребителя адресных данных </w:t>
            </w:r>
            <w:r w:rsidRPr="009216EF">
              <w:rPr>
                <w:rFonts w:ascii="Times New Roman" w:eastAsia="Tahoma" w:hAnsi="Times New Roman" w:cs="Times New Roman"/>
                <w:sz w:val="28"/>
                <w:szCs w:val="28"/>
                <w:shd w:val="clear" w:color="auto" w:fill="FFFFFF"/>
                <w:lang w:val="en-US" w:eastAsia="en-US"/>
              </w:rPr>
              <w:t>web</w:t>
            </w:r>
            <w:r w:rsidRPr="009216EF">
              <w:rPr>
                <w:rFonts w:ascii="Times New Roman" w:eastAsia="Tahoma" w:hAnsi="Times New Roman" w:cs="Times New Roman"/>
                <w:sz w:val="28"/>
                <w:szCs w:val="28"/>
                <w:shd w:val="clear" w:color="auto" w:fill="FFFFFF"/>
                <w:lang w:eastAsia="en-US"/>
              </w:rPr>
              <w:t>-сервиса СМЭВ.</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Далее осуществляется отправка сформированного СМЭВ-конверта через метод «</w:t>
            </w:r>
            <w:r w:rsidRPr="009216EF">
              <w:rPr>
                <w:rFonts w:ascii="Times New Roman" w:eastAsia="Tahoma" w:hAnsi="Times New Roman" w:cs="Times New Roman"/>
                <w:sz w:val="28"/>
                <w:szCs w:val="28"/>
                <w:shd w:val="clear" w:color="auto" w:fill="FFFFFF"/>
                <w:lang w:val="en-US" w:eastAsia="en-US"/>
              </w:rPr>
              <w:t>SendRequest</w:t>
            </w:r>
            <w:r w:rsidRPr="009216EF">
              <w:rPr>
                <w:rFonts w:ascii="Times New Roman" w:eastAsia="Tahoma" w:hAnsi="Times New Roman" w:cs="Times New Roman"/>
                <w:sz w:val="28"/>
                <w:szCs w:val="28"/>
                <w:shd w:val="clear" w:color="auto" w:fill="FFFFFF"/>
                <w:lang w:eastAsia="en-US"/>
              </w:rPr>
              <w:t xml:space="preserve">» </w:t>
            </w:r>
            <w:r w:rsidRPr="009216EF">
              <w:rPr>
                <w:rFonts w:ascii="Times New Roman" w:eastAsia="Tahoma" w:hAnsi="Times New Roman" w:cs="Times New Roman"/>
                <w:sz w:val="28"/>
                <w:szCs w:val="28"/>
                <w:shd w:val="clear" w:color="auto" w:fill="FFFFFF"/>
                <w:lang w:val="en-US" w:eastAsia="en-US"/>
              </w:rPr>
              <w:t>web</w:t>
            </w:r>
            <w:r w:rsidRPr="009216EF">
              <w:rPr>
                <w:rFonts w:ascii="Times New Roman" w:eastAsia="Tahoma" w:hAnsi="Times New Roman" w:cs="Times New Roman"/>
                <w:sz w:val="28"/>
                <w:szCs w:val="28"/>
                <w:shd w:val="clear" w:color="auto" w:fill="FFFFFF"/>
                <w:lang w:eastAsia="en-US"/>
              </w:rPr>
              <w:t>-сервиса транспортной подсистемы СМЭВ 3.х.</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ТП</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Обработка запроса</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ТП после получения запроса осуществляет обработку полученного запроса, которая включает:</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синхронную обработку полученного запроса;</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 xml:space="preserve">асинхронную обработку полученного запроса; </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постановку запроса в очередь доставки ИС поставщика.</w:t>
            </w:r>
          </w:p>
        </w:tc>
      </w:tr>
      <w:tr w:rsidR="009216EF" w:rsidRPr="009216EF" w:rsidTr="00484592">
        <w:tc>
          <w:tcPr>
            <w:tcW w:w="709" w:type="dxa"/>
            <w:shd w:val="clear" w:color="auto" w:fill="auto"/>
          </w:tcPr>
          <w:p w:rsidR="009216EF" w:rsidRPr="009216EF" w:rsidRDefault="009216EF" w:rsidP="009216EF">
            <w:pPr>
              <w:numPr>
                <w:ilvl w:val="1"/>
                <w:numId w:val="18"/>
              </w:numPr>
              <w:spacing w:line="360" w:lineRule="auto"/>
              <w:ind w:left="34" w:firstLine="0"/>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ТП</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Синхронная обработка запроса</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ТП осуществляет синхронную обработку сообщения. При этом если в сообщении присутствует EOL, то в рамках синхронной обработки сообщения осуществляется проверка его </w:t>
            </w:r>
            <w:r w:rsidRPr="009216EF">
              <w:rPr>
                <w:rFonts w:ascii="Times New Roman" w:eastAsia="Tahoma" w:hAnsi="Times New Roman" w:cs="Times New Roman"/>
                <w:sz w:val="28"/>
                <w:szCs w:val="28"/>
                <w:shd w:val="clear" w:color="auto" w:fill="FFFFFF"/>
                <w:lang w:val="en-US" w:eastAsia="en-US"/>
              </w:rPr>
              <w:t>EOL</w:t>
            </w:r>
            <w:r w:rsidRPr="009216EF">
              <w:rPr>
                <w:rFonts w:ascii="Times New Roman" w:eastAsia="Tahoma" w:hAnsi="Times New Roman" w:cs="Times New Roman"/>
                <w:sz w:val="28"/>
                <w:szCs w:val="28"/>
                <w:shd w:val="clear" w:color="auto" w:fill="FFFFFF"/>
                <w:lang w:eastAsia="en-US"/>
              </w:rPr>
              <w:t>.</w:t>
            </w:r>
          </w:p>
        </w:tc>
      </w:tr>
      <w:tr w:rsidR="009216EF" w:rsidRPr="009216EF" w:rsidTr="00484592">
        <w:tc>
          <w:tcPr>
            <w:tcW w:w="709" w:type="dxa"/>
            <w:shd w:val="clear" w:color="auto" w:fill="auto"/>
          </w:tcPr>
          <w:p w:rsidR="009216EF" w:rsidRPr="009216EF" w:rsidRDefault="009216EF" w:rsidP="009216EF">
            <w:pPr>
              <w:numPr>
                <w:ilvl w:val="1"/>
                <w:numId w:val="18"/>
              </w:numPr>
              <w:spacing w:line="360" w:lineRule="auto"/>
              <w:ind w:left="34" w:firstLine="0"/>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ТП</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Асинхронная обработка запроса</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После успешного прохождения синхронной обработки ТП осуществляет асинхронную обработку сообщения.</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При этом если в сообщении присутствует EOL, то в рамках асинхронной обработки </w:t>
            </w:r>
            <w:r w:rsidRPr="009216EF">
              <w:rPr>
                <w:rFonts w:ascii="Times New Roman" w:eastAsia="Tahoma" w:hAnsi="Times New Roman" w:cs="Times New Roman"/>
                <w:sz w:val="28"/>
                <w:szCs w:val="28"/>
                <w:shd w:val="clear" w:color="auto" w:fill="FFFFFF"/>
                <w:lang w:eastAsia="en-US"/>
              </w:rPr>
              <w:lastRenderedPageBreak/>
              <w:t xml:space="preserve">сообщения тоже осуществляется проверка его </w:t>
            </w:r>
            <w:r w:rsidRPr="009216EF">
              <w:rPr>
                <w:rFonts w:ascii="Times New Roman" w:eastAsia="Tahoma" w:hAnsi="Times New Roman" w:cs="Times New Roman"/>
                <w:sz w:val="28"/>
                <w:szCs w:val="28"/>
                <w:shd w:val="clear" w:color="auto" w:fill="FFFFFF"/>
                <w:lang w:val="en-US" w:eastAsia="en-US"/>
              </w:rPr>
              <w:t>EOL</w:t>
            </w:r>
            <w:r w:rsidRPr="009216EF">
              <w:rPr>
                <w:rFonts w:ascii="Times New Roman" w:eastAsia="Tahoma" w:hAnsi="Times New Roman" w:cs="Times New Roman"/>
                <w:sz w:val="28"/>
                <w:szCs w:val="28"/>
                <w:shd w:val="clear" w:color="auto" w:fill="FFFFFF"/>
                <w:lang w:eastAsia="en-US"/>
              </w:rPr>
              <w:t>.</w:t>
            </w:r>
          </w:p>
        </w:tc>
      </w:tr>
      <w:tr w:rsidR="009216EF" w:rsidRPr="009216EF" w:rsidTr="00484592">
        <w:tc>
          <w:tcPr>
            <w:tcW w:w="709" w:type="dxa"/>
            <w:shd w:val="clear" w:color="auto" w:fill="auto"/>
          </w:tcPr>
          <w:p w:rsidR="009216EF" w:rsidRPr="009216EF" w:rsidRDefault="009216EF" w:rsidP="009216EF">
            <w:pPr>
              <w:numPr>
                <w:ilvl w:val="1"/>
                <w:numId w:val="18"/>
              </w:numPr>
              <w:spacing w:line="360" w:lineRule="auto"/>
              <w:ind w:left="34" w:firstLine="0"/>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ТП</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Постановка запроса в очередь доставки ИС поставщика</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После успешного прохождения асинхронной обработки ТП осуществляет постановку сообщения в очередь доставки ИС поставщика.</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Если у ИС поставщика в СМЭВ 3.х включена возможность получения </w:t>
            </w:r>
            <w:r w:rsidRPr="009216EF">
              <w:rPr>
                <w:rFonts w:ascii="Times New Roman" w:eastAsia="Tahoma" w:hAnsi="Times New Roman" w:cs="Times New Roman"/>
                <w:sz w:val="28"/>
                <w:szCs w:val="28"/>
                <w:shd w:val="clear" w:color="auto" w:fill="FFFFFF"/>
                <w:lang w:val="en-US" w:eastAsia="en-US"/>
              </w:rPr>
              <w:t>push</w:t>
            </w:r>
            <w:r w:rsidRPr="009216EF">
              <w:rPr>
                <w:rFonts w:ascii="Times New Roman" w:eastAsia="Tahoma" w:hAnsi="Times New Roman" w:cs="Times New Roman"/>
                <w:sz w:val="28"/>
                <w:szCs w:val="28"/>
                <w:shd w:val="clear" w:color="auto" w:fill="FFFFFF"/>
                <w:lang w:eastAsia="en-US"/>
              </w:rPr>
              <w:t xml:space="preserve">-уведомлений, то осуществляется формирование и отправка в адаптер </w:t>
            </w:r>
            <w:r w:rsidRPr="009216EF">
              <w:rPr>
                <w:rFonts w:ascii="Times New Roman" w:eastAsia="Tahoma" w:hAnsi="Times New Roman" w:cs="Times New Roman"/>
                <w:sz w:val="28"/>
                <w:szCs w:val="28"/>
                <w:shd w:val="clear" w:color="auto" w:fill="FFFFFF"/>
                <w:lang w:val="en-US" w:eastAsia="en-US"/>
              </w:rPr>
              <w:t>push</w:t>
            </w:r>
            <w:r w:rsidRPr="009216EF">
              <w:rPr>
                <w:rFonts w:ascii="Times New Roman" w:eastAsia="Tahoma" w:hAnsi="Times New Roman" w:cs="Times New Roman"/>
                <w:sz w:val="28"/>
                <w:szCs w:val="28"/>
                <w:shd w:val="clear" w:color="auto" w:fill="FFFFFF"/>
                <w:lang w:eastAsia="en-US"/>
              </w:rPr>
              <w:t>-уведомления о наличии сообщений в очереди доставки ИС поставщика.</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Получение запроса из очереди доставки ИС поставщика</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После получения push-уведомления о наличии сообщений в очереди доставки ИС поставщика либо через определенное время адаптер осуществляет запрос на получение сообщения из очереди доставки запросов ИС поставщика с ЭП-ОВ ИС поставщика.</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ТП</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Запрос из очереди доставки ИС поставщика</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Если в очереди доставки запросов есть сообщение, то ТП осуществляет отправку адаптеру сообщения из очереди доставки запросов ИС поставщика.</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Сохранение полученного запроса</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Осуществляется сохранение полученного запроса в хранилище сообщений Адаптера СМЭВ 3.х.</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При этом если получен запрос с </w:t>
            </w:r>
            <w:r w:rsidRPr="009216EF">
              <w:rPr>
                <w:rFonts w:ascii="Times New Roman" w:eastAsia="Tahoma" w:hAnsi="Times New Roman" w:cs="Times New Roman"/>
                <w:sz w:val="28"/>
                <w:szCs w:val="28"/>
                <w:shd w:val="clear" w:color="auto" w:fill="FFFFFF"/>
                <w:lang w:val="en-US" w:eastAsia="en-US"/>
              </w:rPr>
              <w:t>MTOM</w:t>
            </w:r>
            <w:r w:rsidRPr="009216EF">
              <w:rPr>
                <w:rFonts w:ascii="Times New Roman" w:eastAsia="Tahoma" w:hAnsi="Times New Roman" w:cs="Times New Roman"/>
                <w:sz w:val="28"/>
                <w:szCs w:val="28"/>
                <w:shd w:val="clear" w:color="auto" w:fill="FFFFFF"/>
                <w:lang w:eastAsia="en-US"/>
              </w:rPr>
              <w:t xml:space="preserve"> либо FTP-вложением, то осуществляется сохранение файлов вложения запроса в хранилище файлов Адаптера СМЭВ 3.х.</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Отправка подтверждения получения запроса</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Осуществляется отправка сообщения подтверждения получения запроса в ТП со следующими данными:</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MessageID запроса;</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ЭП-ОВ ИС поставщика.</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Постановка запроса в очередь доставки</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Осуществляется формирование и размещение запроса в очереди доставки того интеграционного интерфейса, через который организовано подключение ИС поставщика к </w:t>
            </w:r>
            <w:r w:rsidRPr="009216EF">
              <w:rPr>
                <w:rFonts w:ascii="Times New Roman" w:eastAsia="Tahoma" w:hAnsi="Times New Roman" w:cs="Times New Roman"/>
                <w:sz w:val="28"/>
                <w:szCs w:val="28"/>
                <w:shd w:val="clear" w:color="auto" w:fill="FFFFFF"/>
                <w:lang w:eastAsia="en-US"/>
              </w:rPr>
              <w:lastRenderedPageBreak/>
              <w:t>адаптеру СМЭВ 3.х (в папку «</w:t>
            </w:r>
            <w:r w:rsidRPr="009216EF">
              <w:rPr>
                <w:rFonts w:ascii="Times New Roman" w:eastAsia="Tahoma" w:hAnsi="Times New Roman" w:cs="Times New Roman"/>
                <w:sz w:val="28"/>
                <w:szCs w:val="28"/>
                <w:shd w:val="clear" w:color="auto" w:fill="FFFFFF"/>
                <w:lang w:val="en-US" w:eastAsia="en-US"/>
              </w:rPr>
              <w:t>in</w:t>
            </w:r>
            <w:r w:rsidRPr="009216EF">
              <w:rPr>
                <w:rFonts w:ascii="Times New Roman" w:eastAsia="Tahoma" w:hAnsi="Times New Roman" w:cs="Times New Roman"/>
                <w:sz w:val="28"/>
                <w:szCs w:val="28"/>
                <w:shd w:val="clear" w:color="auto" w:fill="FFFFFF"/>
                <w:lang w:eastAsia="en-US"/>
              </w:rPr>
              <w:t xml:space="preserve">» файлового интерфейса сообщение с запросом кладется в виде текстового файла). </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Сообщение с запросом включает следующие данные:</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Идентификатор ИС потребителя (мнемонический код ИС УВ) (обязательный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Блок следующих метаданных запроса:</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Клиентский идентификатор запроса (ID = MessageId блока метаданных запроса из СМЭВ).</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Клиентский идентификатор запроса источника (RefID = ReferenceMessageId блока метаданных запроса из СМЭВ).</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Код группы (RefGroupID = ReferenceMessageId корневого запроса).</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Идентификатор узла ИС потребителя (NodeID -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Время жизни запроса (EOL –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highlight w:val="white"/>
              </w:rPr>
              <w:t>Блок информации о бизнес-процессе, в рамках которого пересылается сообщение (BusinessProcessMetadata – опцион</w:t>
            </w:r>
            <w:r w:rsidRPr="009216EF">
              <w:rPr>
                <w:rFonts w:ascii="Times New Roman" w:hAnsi="Times New Roman" w:cs="Times New Roman"/>
                <w:sz w:val="28"/>
                <w:szCs w:val="28"/>
              </w:rPr>
              <w:t>альный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Блок метаданных запроса со следующими идентификаторами из СМЭВ:</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Идентификатор запроса из СМЭВ (MessageId в соответствии со спецификацией RFC 4122 по варианту 1 –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Код транзакции из СМЭВ (TransactionCode –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highlight w:val="white"/>
              </w:rPr>
              <w:t xml:space="preserve">Идентификатор запроса источника из СМЭВ (ReferenceMessageId в соответствии со спецификацией RFC </w:t>
            </w:r>
            <w:r w:rsidRPr="009216EF">
              <w:rPr>
                <w:rFonts w:ascii="Times New Roman" w:hAnsi="Times New Roman" w:cs="Times New Roman"/>
                <w:sz w:val="28"/>
                <w:szCs w:val="28"/>
                <w:highlight w:val="white"/>
              </w:rPr>
              <w:lastRenderedPageBreak/>
              <w:t>4122 по варианту 1 – опциональный</w:t>
            </w:r>
            <w:r w:rsidRPr="009216EF">
              <w:rPr>
                <w:rFonts w:ascii="Times New Roman" w:hAnsi="Times New Roman" w:cs="Times New Roman"/>
                <w:sz w:val="28"/>
                <w:szCs w:val="28"/>
              </w:rPr>
              <w:t xml:space="preserve">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Блок бизнес-данных запроса, структура которого соответствует структуре блока запроса xsd-схемы вида сведений (обязательный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ЭП-СП блока бизнес-данных запроса (опциональный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Блок файлов вложения запроса (опциональный блок), включающий следующие данные для каждого файла вложения:</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Относительная ссылка на файл вложения (обязательный блок, если запрос передается с вложением).</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highlight w:val="white"/>
              </w:rPr>
              <w:t>ЭП-СП ссылки на файл вложения (опциональный</w:t>
            </w:r>
            <w:r w:rsidRPr="009216EF">
              <w:rPr>
                <w:rFonts w:ascii="Times New Roman" w:hAnsi="Times New Roman" w:cs="Times New Roman"/>
                <w:sz w:val="28"/>
                <w:szCs w:val="28"/>
              </w:rPr>
              <w:t xml:space="preserve"> блок).</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ИС поставщика</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Получение запроса из очереди доставки</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ИС поставщика осуществляет получение запроса из очереди доставки того интеграционного интерфейса, через который организовано подключение ИС поставщика к адаптеру СМЭВ 3.х.</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При этом если полученный запрос с вложением, то ИС поставщика осуществляет выгрузку данных файлов по полученным ссылкам из хранилища файлов Адаптера в собственное хранилище файлов.</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ИС поставщика</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val="en-US" w:eastAsia="en-US"/>
              </w:rPr>
            </w:pPr>
            <w:r w:rsidRPr="009216EF">
              <w:rPr>
                <w:rFonts w:ascii="Times New Roman" w:eastAsia="Tahoma" w:hAnsi="Times New Roman" w:cs="Times New Roman"/>
                <w:sz w:val="28"/>
                <w:szCs w:val="28"/>
                <w:shd w:val="clear" w:color="auto" w:fill="FFFFFF"/>
                <w:lang w:eastAsia="en-US"/>
              </w:rPr>
              <w:t>Формирование ответа на запрос</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После получения запроса ИС поставщика осуществляет формирование ответа на запрос.</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ИС поставщика</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Постановка ответа на запрос в очередь на отправку</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Осуществляется постановка сообщения с ответом на запрос в очередь на отправку того интеграционного интерфейса, через который организовано подключение ИС поставщика к адаптеру СМЭВ 3.х (в папку «</w:t>
            </w:r>
            <w:r w:rsidRPr="009216EF">
              <w:rPr>
                <w:rFonts w:ascii="Times New Roman" w:eastAsia="Tahoma" w:hAnsi="Times New Roman" w:cs="Times New Roman"/>
                <w:sz w:val="28"/>
                <w:szCs w:val="28"/>
                <w:shd w:val="clear" w:color="auto" w:fill="FFFFFF"/>
                <w:lang w:val="en-US" w:eastAsia="en-US"/>
              </w:rPr>
              <w:t>out</w:t>
            </w:r>
            <w:r w:rsidRPr="009216EF">
              <w:rPr>
                <w:rFonts w:ascii="Times New Roman" w:eastAsia="Tahoma" w:hAnsi="Times New Roman" w:cs="Times New Roman"/>
                <w:sz w:val="28"/>
                <w:szCs w:val="28"/>
                <w:shd w:val="clear" w:color="auto" w:fill="FFFFFF"/>
                <w:lang w:eastAsia="en-US"/>
              </w:rPr>
              <w:t xml:space="preserve">» файлового интерфейса сообщение с ответом на запрос кладется в виде текстового файла). </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Сообщение с ответом на запрос, включающего следующие данные:</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lastRenderedPageBreak/>
              <w:t>Идентификатор ИС потребителя (мнемонический код ИС УВ) (обязательный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Блок следующих метаданных ответа на запрос:</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Клиентский идентификатор ответа на запрос (обязательный блок);</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highlight w:val="white"/>
              </w:rPr>
              <w:t>Клиентский идентификатор запроса (ID запроса, полученный на ша</w:t>
            </w:r>
            <w:r w:rsidRPr="009216EF">
              <w:rPr>
                <w:rFonts w:ascii="Times New Roman" w:hAnsi="Times New Roman" w:cs="Times New Roman"/>
                <w:sz w:val="28"/>
                <w:szCs w:val="28"/>
              </w:rPr>
              <w:t>ге 11 (обязательный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 xml:space="preserve">Блок либо: </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Бизнес-данных ответа на запрос, структура которого соответствует структуре блока ответа на запрос xsd-схемы вида сведений (обязательный блок).</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Статусного ответа.</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highlight w:val="white"/>
              </w:rPr>
              <w:t>Отклонения</w:t>
            </w:r>
            <w:r w:rsidRPr="009216EF">
              <w:rPr>
                <w:rFonts w:ascii="Times New Roman" w:hAnsi="Times New Roman" w:cs="Times New Roman"/>
                <w:sz w:val="28"/>
                <w:szCs w:val="28"/>
              </w:rPr>
              <w:t xml:space="preserve"> запроса.</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ЭП-СП блока бизнес-данных ответа на запрос (опциональный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Блок файлов вложения ответа на запрос (опциональный блок), включающий следующие данные для каждого файла вложения:</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Ссылка на файл вложения (обязательный блок, если запрос передается с вложением).</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highlight w:val="white"/>
              </w:rPr>
              <w:t>ЭП-СП ссылки на файл вложения (опциональный</w:t>
            </w:r>
            <w:r w:rsidRPr="009216EF">
              <w:rPr>
                <w:rFonts w:ascii="Times New Roman" w:hAnsi="Times New Roman" w:cs="Times New Roman"/>
                <w:sz w:val="28"/>
                <w:szCs w:val="28"/>
              </w:rPr>
              <w:t xml:space="preserve"> блок).</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Запрос сообщения из очереди на отправку</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Осуществляется запрос очередного сообщения из очереди на отправку.</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ИС поставщика</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Ответ на запрос из очереди на отправку</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Осуществляется возврат ответа на запрос из очереди на отправку.</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Формирование ответа </w:t>
            </w:r>
            <w:r w:rsidRPr="009216EF">
              <w:rPr>
                <w:rFonts w:ascii="Times New Roman" w:eastAsia="Tahoma" w:hAnsi="Times New Roman" w:cs="Times New Roman"/>
                <w:sz w:val="28"/>
                <w:szCs w:val="28"/>
                <w:shd w:val="clear" w:color="auto" w:fill="FFFFFF"/>
                <w:lang w:eastAsia="en-US"/>
              </w:rPr>
              <w:lastRenderedPageBreak/>
              <w:t>на запрос в СМЭВ</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lastRenderedPageBreak/>
              <w:t>Осуществляется подготовка к отправке ответа на запрос в ТП, включающая:</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lastRenderedPageBreak/>
              <w:t>Сохранение полученных данных ответа на запрос в хранилище сообщений Адаптера СМЭВ 3.х.</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Формирование блока ответа на запрос, включающего:</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Генерацию идентификатора ответа на запрос для СМЭВ в соответствии со спецификацией RFC 4122 по варианту 1.</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Получение идентификатора запроса, на который формируется ответ.</w:t>
            </w:r>
          </w:p>
          <w:p w:rsidR="009216EF" w:rsidRPr="009216EF" w:rsidRDefault="009216EF" w:rsidP="009216EF">
            <w:pPr>
              <w:pStyle w:val="a1"/>
              <w:numPr>
                <w:ilvl w:val="0"/>
                <w:numId w:val="22"/>
              </w:numPr>
              <w:ind w:left="1026"/>
              <w:rPr>
                <w:rFonts w:ascii="Times New Roman" w:hAnsi="Times New Roman" w:cs="Times New Roman"/>
                <w:sz w:val="28"/>
                <w:szCs w:val="28"/>
                <w:highlight w:val="white"/>
              </w:rPr>
            </w:pPr>
            <w:r w:rsidRPr="009216EF">
              <w:rPr>
                <w:rFonts w:ascii="Times New Roman" w:hAnsi="Times New Roman" w:cs="Times New Roman"/>
                <w:sz w:val="28"/>
                <w:szCs w:val="28"/>
                <w:highlight w:val="white"/>
              </w:rPr>
              <w:t>С блоком файлов вложения, но без ЭП-СП ссылок на файлы вложения, то осуществляется подписание ссылок на файлы вложения ЭП-ОВ.</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highlight w:val="white"/>
              </w:rPr>
              <w:t>Получение обратного адреса, который также включается в блок ответа на запрос</w:t>
            </w:r>
            <w:r w:rsidRPr="009216EF">
              <w:rPr>
                <w:rFonts w:ascii="Times New Roman" w:hAnsi="Times New Roman" w:cs="Times New Roman"/>
                <w:sz w:val="28"/>
                <w:szCs w:val="28"/>
              </w:rPr>
              <w:t>.</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После завершения формирования блока ответа на запрос осуществляется его подписание ЭП-ОВ.</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Отправка ответа на запрос в СМЭВ</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Сначала осуществляется получение по полученному идентификатору ИС поставщика адресных данных </w:t>
            </w:r>
            <w:r w:rsidRPr="009216EF">
              <w:rPr>
                <w:rFonts w:ascii="Times New Roman" w:eastAsia="Tahoma" w:hAnsi="Times New Roman" w:cs="Times New Roman"/>
                <w:sz w:val="28"/>
                <w:szCs w:val="28"/>
                <w:shd w:val="clear" w:color="auto" w:fill="FFFFFF"/>
                <w:lang w:val="en-US" w:eastAsia="en-US"/>
              </w:rPr>
              <w:t>web</w:t>
            </w:r>
            <w:r w:rsidRPr="009216EF">
              <w:rPr>
                <w:rFonts w:ascii="Times New Roman" w:eastAsia="Tahoma" w:hAnsi="Times New Roman" w:cs="Times New Roman"/>
                <w:sz w:val="28"/>
                <w:szCs w:val="28"/>
                <w:shd w:val="clear" w:color="auto" w:fill="FFFFFF"/>
                <w:lang w:eastAsia="en-US"/>
              </w:rPr>
              <w:t>-сервиса СМЭВ.</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Далее осуществляется отправка сообщения, сформированного по схематике СМЭВ 3.х, через метод «</w:t>
            </w:r>
            <w:r w:rsidRPr="009216EF">
              <w:rPr>
                <w:rFonts w:ascii="Times New Roman" w:eastAsia="Tahoma" w:hAnsi="Times New Roman" w:cs="Times New Roman"/>
                <w:sz w:val="28"/>
                <w:szCs w:val="28"/>
                <w:shd w:val="clear" w:color="auto" w:fill="FFFFFF"/>
                <w:lang w:val="en-US" w:eastAsia="en-US"/>
              </w:rPr>
              <w:t>SendResponse</w:t>
            </w:r>
            <w:r w:rsidRPr="009216EF">
              <w:rPr>
                <w:rFonts w:ascii="Times New Roman" w:eastAsia="Tahoma" w:hAnsi="Times New Roman" w:cs="Times New Roman"/>
                <w:sz w:val="28"/>
                <w:szCs w:val="28"/>
                <w:shd w:val="clear" w:color="auto" w:fill="FFFFFF"/>
                <w:lang w:eastAsia="en-US"/>
              </w:rPr>
              <w:t xml:space="preserve">» </w:t>
            </w:r>
            <w:r w:rsidRPr="009216EF">
              <w:rPr>
                <w:rFonts w:ascii="Times New Roman" w:eastAsia="Tahoma" w:hAnsi="Times New Roman" w:cs="Times New Roman"/>
                <w:sz w:val="28"/>
                <w:szCs w:val="28"/>
                <w:shd w:val="clear" w:color="auto" w:fill="FFFFFF"/>
                <w:lang w:val="en-US" w:eastAsia="en-US"/>
              </w:rPr>
              <w:t>web</w:t>
            </w:r>
            <w:r w:rsidRPr="009216EF">
              <w:rPr>
                <w:rFonts w:ascii="Times New Roman" w:eastAsia="Tahoma" w:hAnsi="Times New Roman" w:cs="Times New Roman"/>
                <w:sz w:val="28"/>
                <w:szCs w:val="28"/>
                <w:shd w:val="clear" w:color="auto" w:fill="FFFFFF"/>
                <w:lang w:eastAsia="en-US"/>
              </w:rPr>
              <w:t>-сервиса транспортной подсистемы СМЭВ 3.х.</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ТП</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Обработка ответа на запрос</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ТП после получения ответа на запрос осуществляет обработку полученного ответа на запрос, которая включает:</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синхронную обработку полученного ответа на запрос;</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 xml:space="preserve">асинхронную обработку полученного ответа на запрос; </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постановку ответа на запрос в очередь доставки ИС потребителя.</w:t>
            </w:r>
          </w:p>
        </w:tc>
      </w:tr>
      <w:tr w:rsidR="009216EF" w:rsidRPr="009216EF" w:rsidTr="00484592">
        <w:tc>
          <w:tcPr>
            <w:tcW w:w="709" w:type="dxa"/>
            <w:shd w:val="clear" w:color="auto" w:fill="auto"/>
          </w:tcPr>
          <w:p w:rsidR="009216EF" w:rsidRPr="009216EF" w:rsidRDefault="009216EF" w:rsidP="009216EF">
            <w:pPr>
              <w:numPr>
                <w:ilvl w:val="1"/>
                <w:numId w:val="18"/>
              </w:numPr>
              <w:spacing w:line="360" w:lineRule="auto"/>
              <w:ind w:left="34" w:firstLine="0"/>
              <w:jc w:val="both"/>
              <w:rPr>
                <w:rFonts w:eastAsia="Tahoma"/>
                <w:sz w:val="28"/>
                <w:szCs w:val="28"/>
                <w:shd w:val="clear" w:color="auto" w:fill="FFFFFF"/>
                <w:lang w:eastAsia="en-US"/>
              </w:rPr>
            </w:pPr>
            <w:r w:rsidRPr="009216EF">
              <w:rPr>
                <w:rFonts w:eastAsia="Tahoma"/>
                <w:sz w:val="28"/>
                <w:szCs w:val="28"/>
                <w:shd w:val="clear" w:color="auto" w:fill="FFFFFF"/>
                <w:lang w:eastAsia="en-US"/>
              </w:rPr>
              <w:t xml:space="preserve"> </w:t>
            </w: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ТП</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Синхронная обработка </w:t>
            </w:r>
            <w:r w:rsidRPr="009216EF">
              <w:rPr>
                <w:rFonts w:ascii="Times New Roman" w:eastAsia="Tahoma" w:hAnsi="Times New Roman" w:cs="Times New Roman"/>
                <w:sz w:val="28"/>
                <w:szCs w:val="28"/>
                <w:shd w:val="clear" w:color="auto" w:fill="FFFFFF"/>
                <w:lang w:eastAsia="en-US"/>
              </w:rPr>
              <w:lastRenderedPageBreak/>
              <w:t>ответа на запрос</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lastRenderedPageBreak/>
              <w:t xml:space="preserve">ТП осуществляет синхронная обработка сообщения. При этом если в сообщении </w:t>
            </w:r>
            <w:r w:rsidRPr="009216EF">
              <w:rPr>
                <w:rFonts w:ascii="Times New Roman" w:eastAsia="Tahoma" w:hAnsi="Times New Roman" w:cs="Times New Roman"/>
                <w:sz w:val="28"/>
                <w:szCs w:val="28"/>
                <w:shd w:val="clear" w:color="auto" w:fill="FFFFFF"/>
                <w:lang w:eastAsia="en-US"/>
              </w:rPr>
              <w:lastRenderedPageBreak/>
              <w:t xml:space="preserve">присутствует EOL, то в рамках синхронной обработка сообщения осуществляется проверка его </w:t>
            </w:r>
            <w:r w:rsidRPr="009216EF">
              <w:rPr>
                <w:rFonts w:ascii="Times New Roman" w:eastAsia="Tahoma" w:hAnsi="Times New Roman" w:cs="Times New Roman"/>
                <w:sz w:val="28"/>
                <w:szCs w:val="28"/>
                <w:shd w:val="clear" w:color="auto" w:fill="FFFFFF"/>
                <w:lang w:val="en-US" w:eastAsia="en-US"/>
              </w:rPr>
              <w:t>EOL</w:t>
            </w:r>
            <w:r w:rsidRPr="009216EF">
              <w:rPr>
                <w:rFonts w:ascii="Times New Roman" w:eastAsia="Tahoma" w:hAnsi="Times New Roman" w:cs="Times New Roman"/>
                <w:sz w:val="28"/>
                <w:szCs w:val="28"/>
                <w:shd w:val="clear" w:color="auto" w:fill="FFFFFF"/>
                <w:lang w:eastAsia="en-US"/>
              </w:rPr>
              <w:t>.</w:t>
            </w:r>
          </w:p>
        </w:tc>
      </w:tr>
      <w:tr w:rsidR="009216EF" w:rsidRPr="009216EF" w:rsidTr="00484592">
        <w:tc>
          <w:tcPr>
            <w:tcW w:w="709" w:type="dxa"/>
            <w:shd w:val="clear" w:color="auto" w:fill="auto"/>
          </w:tcPr>
          <w:p w:rsidR="009216EF" w:rsidRPr="009216EF" w:rsidRDefault="009216EF" w:rsidP="009216EF">
            <w:pPr>
              <w:numPr>
                <w:ilvl w:val="1"/>
                <w:numId w:val="18"/>
              </w:numPr>
              <w:spacing w:line="360" w:lineRule="auto"/>
              <w:ind w:left="34" w:firstLine="0"/>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ТП</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Асинхронная обработка ответа на запрос</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После успешного прохождения синхронной обработки ТП осуществляет асинхронную обработку сообщения. При этом если в сообщении присутствует EOL, то в рамках асинхронной обработки сообщения тоже осуществляется проверка его </w:t>
            </w:r>
            <w:r w:rsidRPr="009216EF">
              <w:rPr>
                <w:rFonts w:ascii="Times New Roman" w:eastAsia="Tahoma" w:hAnsi="Times New Roman" w:cs="Times New Roman"/>
                <w:sz w:val="28"/>
                <w:szCs w:val="28"/>
                <w:shd w:val="clear" w:color="auto" w:fill="FFFFFF"/>
                <w:lang w:val="en-US" w:eastAsia="en-US"/>
              </w:rPr>
              <w:t>EOL</w:t>
            </w:r>
            <w:r w:rsidRPr="009216EF">
              <w:rPr>
                <w:rFonts w:ascii="Times New Roman" w:eastAsia="Tahoma" w:hAnsi="Times New Roman" w:cs="Times New Roman"/>
                <w:sz w:val="28"/>
                <w:szCs w:val="28"/>
                <w:shd w:val="clear" w:color="auto" w:fill="FFFFFF"/>
                <w:lang w:eastAsia="en-US"/>
              </w:rPr>
              <w:t>.</w:t>
            </w:r>
          </w:p>
        </w:tc>
      </w:tr>
      <w:tr w:rsidR="009216EF" w:rsidRPr="009216EF" w:rsidTr="00484592">
        <w:tc>
          <w:tcPr>
            <w:tcW w:w="709" w:type="dxa"/>
            <w:shd w:val="clear" w:color="auto" w:fill="auto"/>
          </w:tcPr>
          <w:p w:rsidR="009216EF" w:rsidRPr="009216EF" w:rsidRDefault="009216EF" w:rsidP="009216EF">
            <w:pPr>
              <w:numPr>
                <w:ilvl w:val="1"/>
                <w:numId w:val="18"/>
              </w:numPr>
              <w:spacing w:line="360" w:lineRule="auto"/>
              <w:ind w:left="34" w:firstLine="0"/>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ТП </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Постановка ответа на запрос в очередь доставки ИС потребителя</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После успешного прохождения асинхронной обработки ТП осуществляет постановку сообщения в очередь доставки ИС потребителя.</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Если у ИС потребителя в СМЭВ 3.х включена возможность получения </w:t>
            </w:r>
            <w:r w:rsidRPr="009216EF">
              <w:rPr>
                <w:rFonts w:ascii="Times New Roman" w:eastAsia="Tahoma" w:hAnsi="Times New Roman" w:cs="Times New Roman"/>
                <w:sz w:val="28"/>
                <w:szCs w:val="28"/>
                <w:shd w:val="clear" w:color="auto" w:fill="FFFFFF"/>
                <w:lang w:val="en-US" w:eastAsia="en-US"/>
              </w:rPr>
              <w:t>push</w:t>
            </w:r>
            <w:r w:rsidRPr="009216EF">
              <w:rPr>
                <w:rFonts w:ascii="Times New Roman" w:eastAsia="Tahoma" w:hAnsi="Times New Roman" w:cs="Times New Roman"/>
                <w:sz w:val="28"/>
                <w:szCs w:val="28"/>
                <w:shd w:val="clear" w:color="auto" w:fill="FFFFFF"/>
                <w:lang w:eastAsia="en-US"/>
              </w:rPr>
              <w:t xml:space="preserve">-уведомлений, то осуществляется формирование и отправка в адаптер </w:t>
            </w:r>
            <w:r w:rsidRPr="009216EF">
              <w:rPr>
                <w:rFonts w:ascii="Times New Roman" w:eastAsia="Tahoma" w:hAnsi="Times New Roman" w:cs="Times New Roman"/>
                <w:sz w:val="28"/>
                <w:szCs w:val="28"/>
                <w:shd w:val="clear" w:color="auto" w:fill="FFFFFF"/>
                <w:lang w:val="en-US" w:eastAsia="en-US"/>
              </w:rPr>
              <w:t>push</w:t>
            </w:r>
            <w:r w:rsidRPr="009216EF">
              <w:rPr>
                <w:rFonts w:ascii="Times New Roman" w:eastAsia="Tahoma" w:hAnsi="Times New Roman" w:cs="Times New Roman"/>
                <w:sz w:val="28"/>
                <w:szCs w:val="28"/>
                <w:shd w:val="clear" w:color="auto" w:fill="FFFFFF"/>
                <w:lang w:eastAsia="en-US"/>
              </w:rPr>
              <w:t>-уведомления о наличии сообщений в очереди доставки ИС потребителя.</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Запрос ответа на запрос из очереди доставки ИС потребителя</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После получения </w:t>
            </w:r>
            <w:r w:rsidRPr="009216EF">
              <w:rPr>
                <w:rFonts w:ascii="Times New Roman" w:eastAsia="Tahoma" w:hAnsi="Times New Roman" w:cs="Times New Roman"/>
                <w:sz w:val="28"/>
                <w:szCs w:val="28"/>
                <w:shd w:val="clear" w:color="auto" w:fill="FFFFFF"/>
                <w:lang w:val="en-US" w:eastAsia="en-US"/>
              </w:rPr>
              <w:t>push</w:t>
            </w:r>
            <w:r w:rsidRPr="009216EF">
              <w:rPr>
                <w:rFonts w:ascii="Times New Roman" w:eastAsia="Tahoma" w:hAnsi="Times New Roman" w:cs="Times New Roman"/>
                <w:sz w:val="28"/>
                <w:szCs w:val="28"/>
                <w:shd w:val="clear" w:color="auto" w:fill="FFFFFF"/>
                <w:lang w:eastAsia="en-US"/>
              </w:rPr>
              <w:t>-уведомления о наличии сообщений в очереди доставки ИС потребителя либо через определенный промежуток времени адаптер осуществляет запрос на получение сообщения из очереди доставки ответов ИС потребителя, включающего ЭП-ОВ ИС потребителя.</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ТП</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Ответ на запрос из очереди доставки ИС потребителя</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Если в очереди доставки есть сообщение, то ТП осуществляет отправку </w:t>
            </w:r>
            <w:r w:rsidRPr="009216EF">
              <w:rPr>
                <w:rFonts w:ascii="Times New Roman" w:eastAsia="Tahoma" w:hAnsi="Times New Roman" w:cs="Times New Roman"/>
                <w:sz w:val="28"/>
                <w:szCs w:val="28"/>
                <w:shd w:val="clear" w:color="auto" w:fill="FFFFFF"/>
                <w:lang w:val="en-US" w:eastAsia="en-US"/>
              </w:rPr>
              <w:t>web</w:t>
            </w:r>
            <w:r w:rsidRPr="009216EF">
              <w:rPr>
                <w:rFonts w:ascii="Times New Roman" w:eastAsia="Tahoma" w:hAnsi="Times New Roman" w:cs="Times New Roman"/>
                <w:sz w:val="28"/>
                <w:szCs w:val="28"/>
                <w:shd w:val="clear" w:color="auto" w:fill="FFFFFF"/>
                <w:lang w:eastAsia="en-US"/>
              </w:rPr>
              <w:t>-сервису Адаптера СМЭВ 3.х сообщения из очереди доставки ответов ИС потребителя.</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Сохранение полученного ответа на запрос</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Осуществляется сохранение полученного ответа на запрос в хранилище сообщений Адаптера СМЭВ 3.х со связыванием данного сообщения с запросом.</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 xml:space="preserve">При этом если получен ответ на запрос с </w:t>
            </w:r>
            <w:r w:rsidRPr="009216EF">
              <w:rPr>
                <w:rFonts w:ascii="Times New Roman" w:eastAsia="Tahoma" w:hAnsi="Times New Roman" w:cs="Times New Roman"/>
                <w:sz w:val="28"/>
                <w:szCs w:val="28"/>
                <w:shd w:val="clear" w:color="auto" w:fill="FFFFFF"/>
                <w:lang w:val="en-US" w:eastAsia="en-US"/>
              </w:rPr>
              <w:t>MTOM</w:t>
            </w:r>
            <w:r w:rsidRPr="009216EF">
              <w:rPr>
                <w:rFonts w:ascii="Times New Roman" w:eastAsia="Tahoma" w:hAnsi="Times New Roman" w:cs="Times New Roman"/>
                <w:sz w:val="28"/>
                <w:szCs w:val="28"/>
                <w:shd w:val="clear" w:color="auto" w:fill="FFFFFF"/>
                <w:lang w:eastAsia="en-US"/>
              </w:rPr>
              <w:t xml:space="preserve"> либо FTP-вложением, то осуществляется сохранение файлов вложения </w:t>
            </w:r>
            <w:r w:rsidRPr="009216EF">
              <w:rPr>
                <w:rFonts w:ascii="Times New Roman" w:eastAsia="Tahoma" w:hAnsi="Times New Roman" w:cs="Times New Roman"/>
                <w:sz w:val="28"/>
                <w:szCs w:val="28"/>
                <w:shd w:val="clear" w:color="auto" w:fill="FFFFFF"/>
                <w:lang w:eastAsia="en-US"/>
              </w:rPr>
              <w:lastRenderedPageBreak/>
              <w:t>ответа на запрос в хранилище файлов Адаптера СМЭВ 3.х.</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Отправка подтверждения получения ответа на запрос</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Осуществляется формирование и отправка через метод «</w:t>
            </w:r>
            <w:r w:rsidRPr="009216EF">
              <w:rPr>
                <w:rFonts w:ascii="Times New Roman" w:eastAsia="Tahoma" w:hAnsi="Times New Roman" w:cs="Times New Roman"/>
                <w:sz w:val="28"/>
                <w:szCs w:val="28"/>
                <w:shd w:val="clear" w:color="auto" w:fill="FFFFFF"/>
                <w:lang w:val="en-US" w:eastAsia="en-US"/>
              </w:rPr>
              <w:t>Ack</w:t>
            </w:r>
            <w:r w:rsidRPr="009216EF">
              <w:rPr>
                <w:rFonts w:ascii="Times New Roman" w:eastAsia="Tahoma" w:hAnsi="Times New Roman" w:cs="Times New Roman"/>
                <w:sz w:val="28"/>
                <w:szCs w:val="28"/>
                <w:shd w:val="clear" w:color="auto" w:fill="FFFFFF"/>
                <w:lang w:eastAsia="en-US"/>
              </w:rPr>
              <w:t xml:space="preserve">» </w:t>
            </w:r>
            <w:r w:rsidRPr="009216EF">
              <w:rPr>
                <w:rFonts w:ascii="Times New Roman" w:eastAsia="Tahoma" w:hAnsi="Times New Roman" w:cs="Times New Roman"/>
                <w:sz w:val="28"/>
                <w:szCs w:val="28"/>
                <w:shd w:val="clear" w:color="auto" w:fill="FFFFFF"/>
                <w:lang w:val="en-US" w:eastAsia="en-US"/>
              </w:rPr>
              <w:t>web</w:t>
            </w:r>
            <w:r w:rsidRPr="009216EF">
              <w:rPr>
                <w:rFonts w:ascii="Times New Roman" w:eastAsia="Tahoma" w:hAnsi="Times New Roman" w:cs="Times New Roman"/>
                <w:sz w:val="28"/>
                <w:szCs w:val="28"/>
                <w:shd w:val="clear" w:color="auto" w:fill="FFFFFF"/>
                <w:lang w:eastAsia="en-US"/>
              </w:rPr>
              <w:t xml:space="preserve">-сервиса транспортной подсистемы СМЭВ 3.х сообщения, включающего: </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MessageId ответа на запрос;</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ЭП-ОВ ИС потребителя.</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Адаптер СМЭВ 3.х.</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Постановка ответа на запрос в очередь доставки</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Осуществляется формирование и размещение ответа на запрос в очереди доставки того интеграционного интерфейса, через который организовано подключение ИС потребителя к адаптеру СМЭВ 3.х (в папку «in» файлового интерфейса сообщение с ответом на запрос кладется в виде текстового файла).</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Сообщение ответа на запрос включает:</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Идентификатор ИС потребителя (мнемонический код ИС УВ) (обязательный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Блок метаданных запроса (см. шаг 1 текущего процесса).</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Блок метаданных ответа на запрос со следующими идентификаторами из СМЭВ:</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rPr>
              <w:t>Идентификатор ответа на запрос из СМЭВ (</w:t>
            </w:r>
            <w:r w:rsidRPr="009216EF">
              <w:rPr>
                <w:rFonts w:ascii="Times New Roman" w:hAnsi="Times New Roman" w:cs="Times New Roman"/>
                <w:sz w:val="28"/>
                <w:szCs w:val="28"/>
                <w:highlight w:val="white"/>
              </w:rPr>
              <w:t>MessageId</w:t>
            </w:r>
            <w:r w:rsidRPr="009216EF">
              <w:rPr>
                <w:rFonts w:ascii="Times New Roman" w:hAnsi="Times New Roman" w:cs="Times New Roman"/>
                <w:sz w:val="28"/>
                <w:szCs w:val="28"/>
              </w:rPr>
              <w:t xml:space="preserve"> в соответствии со спецификацией RFC 4122 по варианту 1 –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rPr>
              <w:t>Код транзакции из СМЭВ (</w:t>
            </w:r>
            <w:r w:rsidRPr="009216EF">
              <w:rPr>
                <w:rFonts w:ascii="Times New Roman" w:hAnsi="Times New Roman" w:cs="Times New Roman"/>
                <w:sz w:val="28"/>
                <w:szCs w:val="28"/>
                <w:highlight w:val="white"/>
              </w:rPr>
              <w:t>TransactionCode</w:t>
            </w:r>
            <w:r w:rsidRPr="009216EF">
              <w:rPr>
                <w:rFonts w:ascii="Times New Roman" w:hAnsi="Times New Roman" w:cs="Times New Roman"/>
                <w:sz w:val="28"/>
                <w:szCs w:val="28"/>
              </w:rPr>
              <w:t xml:space="preserve"> – опциональный блок).</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rPr>
              <w:t>Идентификатор запроса, на который пришел ответ, из СМЭВ (</w:t>
            </w:r>
            <w:r w:rsidRPr="009216EF">
              <w:rPr>
                <w:rFonts w:ascii="Times New Roman" w:hAnsi="Times New Roman" w:cs="Times New Roman"/>
                <w:sz w:val="28"/>
                <w:szCs w:val="28"/>
                <w:lang w:val="en-US"/>
              </w:rPr>
              <w:t>Original</w:t>
            </w:r>
            <w:r w:rsidRPr="009216EF">
              <w:rPr>
                <w:rFonts w:ascii="Times New Roman" w:hAnsi="Times New Roman" w:cs="Times New Roman"/>
                <w:sz w:val="28"/>
                <w:szCs w:val="28"/>
                <w:highlight w:val="white"/>
              </w:rPr>
              <w:t>MessageId</w:t>
            </w:r>
            <w:r w:rsidRPr="009216EF">
              <w:rPr>
                <w:rFonts w:ascii="Times New Roman" w:hAnsi="Times New Roman" w:cs="Times New Roman"/>
                <w:sz w:val="28"/>
                <w:szCs w:val="28"/>
              </w:rPr>
              <w:t xml:space="preserve"> в соответствии со спецификацией RFC 4122 по варианту 1 – опциональный блок).</w:t>
            </w:r>
          </w:p>
          <w:p w:rsidR="009216EF" w:rsidRPr="009216EF" w:rsidRDefault="009216EF" w:rsidP="009216EF">
            <w:pPr>
              <w:pStyle w:val="a2"/>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rPr>
              <w:t xml:space="preserve">Блок либо: </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rPr>
              <w:t>Бизнес-данных ответа на запрос, структура которого соответствует структуре блока ответа на запрос xsd-</w:t>
            </w:r>
            <w:r w:rsidRPr="009216EF">
              <w:rPr>
                <w:rFonts w:ascii="Times New Roman" w:hAnsi="Times New Roman" w:cs="Times New Roman"/>
                <w:sz w:val="28"/>
                <w:szCs w:val="28"/>
              </w:rPr>
              <w:lastRenderedPageBreak/>
              <w:t>схемы вида сведений (обязательный блок).</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rPr>
              <w:t>Статусного ответа.</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rPr>
              <w:t>Отклонения запроса.</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ЭП-СП блока бизнес-данных ответа на запрос (опциональный блок).</w:t>
            </w:r>
          </w:p>
          <w:p w:rsidR="009216EF" w:rsidRPr="009216EF" w:rsidRDefault="009216EF" w:rsidP="009216EF">
            <w:pPr>
              <w:pStyle w:val="a2"/>
              <w:numPr>
                <w:ilvl w:val="0"/>
                <w:numId w:val="21"/>
              </w:numPr>
              <w:ind w:left="459"/>
              <w:rPr>
                <w:rFonts w:ascii="Times New Roman" w:hAnsi="Times New Roman" w:cs="Times New Roman"/>
                <w:sz w:val="28"/>
                <w:szCs w:val="28"/>
              </w:rPr>
            </w:pPr>
            <w:r w:rsidRPr="009216EF">
              <w:rPr>
                <w:rFonts w:ascii="Times New Roman" w:hAnsi="Times New Roman" w:cs="Times New Roman"/>
                <w:sz w:val="28"/>
                <w:szCs w:val="28"/>
              </w:rPr>
              <w:t>Блок файлов вложения ответа на запрос (опциональный блок), включающий следующие данные для каждого файла вложения:</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rPr>
              <w:t>Относительная ссылка на файл вложения (обязательный блок, если запрос передается с вложением).</w:t>
            </w:r>
          </w:p>
          <w:p w:rsidR="009216EF" w:rsidRPr="009216EF" w:rsidRDefault="009216EF" w:rsidP="009216EF">
            <w:pPr>
              <w:pStyle w:val="a1"/>
              <w:numPr>
                <w:ilvl w:val="0"/>
                <w:numId w:val="22"/>
              </w:numPr>
              <w:ind w:left="1026"/>
              <w:rPr>
                <w:rFonts w:ascii="Times New Roman" w:hAnsi="Times New Roman" w:cs="Times New Roman"/>
                <w:sz w:val="28"/>
                <w:szCs w:val="28"/>
              </w:rPr>
            </w:pPr>
            <w:r w:rsidRPr="009216EF">
              <w:rPr>
                <w:rFonts w:ascii="Times New Roman" w:hAnsi="Times New Roman" w:cs="Times New Roman"/>
                <w:sz w:val="28"/>
                <w:szCs w:val="28"/>
              </w:rPr>
              <w:t>ЭП-СП ссылки на файл вложения (опциональный блок).</w:t>
            </w:r>
          </w:p>
        </w:tc>
      </w:tr>
      <w:tr w:rsidR="009216EF" w:rsidRPr="009216EF" w:rsidTr="00484592">
        <w:tc>
          <w:tcPr>
            <w:tcW w:w="709" w:type="dxa"/>
            <w:shd w:val="clear" w:color="auto" w:fill="auto"/>
          </w:tcPr>
          <w:p w:rsidR="009216EF" w:rsidRPr="009216EF" w:rsidRDefault="009216EF" w:rsidP="009216EF">
            <w:pPr>
              <w:numPr>
                <w:ilvl w:val="0"/>
                <w:numId w:val="18"/>
              </w:numPr>
              <w:spacing w:line="360" w:lineRule="auto"/>
              <w:jc w:val="both"/>
              <w:rPr>
                <w:rFonts w:eastAsia="Tahoma"/>
                <w:sz w:val="28"/>
                <w:szCs w:val="28"/>
                <w:shd w:val="clear" w:color="auto" w:fill="FFFFFF"/>
                <w:lang w:eastAsia="en-US"/>
              </w:rPr>
            </w:pPr>
          </w:p>
        </w:tc>
        <w:tc>
          <w:tcPr>
            <w:tcW w:w="1588" w:type="dxa"/>
            <w:gridSpan w:val="2"/>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ИС потребителя</w:t>
            </w:r>
          </w:p>
        </w:tc>
        <w:tc>
          <w:tcPr>
            <w:tcW w:w="1701"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Получение ответа на запрос из очереди доставки</w:t>
            </w:r>
          </w:p>
        </w:tc>
        <w:tc>
          <w:tcPr>
            <w:tcW w:w="5812" w:type="dxa"/>
            <w:shd w:val="clear" w:color="auto" w:fill="auto"/>
          </w:tcPr>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ИС потребителя осуществляет получение ответа на запрос из очереди доставки того интеграционного интерфейса, через который организовано подключение ИС потребителя к адаптеру СМЭВ 3.х.</w:t>
            </w:r>
          </w:p>
          <w:p w:rsidR="009216EF" w:rsidRPr="009216EF" w:rsidRDefault="009216EF" w:rsidP="00484592">
            <w:pPr>
              <w:pStyle w:val="afb"/>
              <w:rPr>
                <w:rFonts w:ascii="Times New Roman" w:eastAsia="Tahoma" w:hAnsi="Times New Roman" w:cs="Times New Roman"/>
                <w:sz w:val="28"/>
                <w:szCs w:val="28"/>
                <w:shd w:val="clear" w:color="auto" w:fill="FFFFFF"/>
                <w:lang w:eastAsia="en-US"/>
              </w:rPr>
            </w:pPr>
            <w:r w:rsidRPr="009216EF">
              <w:rPr>
                <w:rFonts w:ascii="Times New Roman" w:eastAsia="Tahoma" w:hAnsi="Times New Roman" w:cs="Times New Roman"/>
                <w:sz w:val="28"/>
                <w:szCs w:val="28"/>
                <w:shd w:val="clear" w:color="auto" w:fill="FFFFFF"/>
                <w:lang w:eastAsia="en-US"/>
              </w:rPr>
              <w:t>При этом если полученный ответ на запрос с вложением, то ИС потребителя осуществляет выгрузку данных файлов по полученным относительным ссылкам из хранилища файлов Адаптера в собственное хранилище файлов.</w:t>
            </w:r>
          </w:p>
        </w:tc>
      </w:tr>
    </w:tbl>
    <w:p w:rsidR="009216EF" w:rsidRPr="00804763" w:rsidRDefault="009216EF" w:rsidP="009216EF">
      <w:pPr>
        <w:rPr>
          <w:lang w:eastAsia="en-US"/>
        </w:rPr>
      </w:pPr>
    </w:p>
    <w:p w:rsidR="009216EF" w:rsidRPr="009216EF" w:rsidRDefault="009216EF" w:rsidP="009216EF">
      <w:pPr>
        <w:pStyle w:val="1"/>
        <w:keepLines/>
        <w:numPr>
          <w:ilvl w:val="1"/>
          <w:numId w:val="26"/>
        </w:numPr>
        <w:suppressAutoHyphens/>
        <w:spacing w:before="240" w:after="240" w:line="288" w:lineRule="auto"/>
        <w:jc w:val="left"/>
        <w:rPr>
          <w:rFonts w:eastAsia="Calibri"/>
          <w:kern w:val="32"/>
          <w:sz w:val="28"/>
          <w:szCs w:val="28"/>
          <w:lang w:eastAsia="en-US"/>
        </w:rPr>
      </w:pPr>
      <w:r w:rsidRPr="009216EF">
        <w:rPr>
          <w:rFonts w:eastAsia="Calibri"/>
          <w:kern w:val="32"/>
          <w:sz w:val="28"/>
          <w:szCs w:val="28"/>
          <w:lang w:eastAsia="en-US"/>
        </w:rPr>
        <w:t>Системные требования Адаптера</w:t>
      </w:r>
    </w:p>
    <w:p w:rsidR="009216EF" w:rsidRPr="009216EF" w:rsidRDefault="009216EF" w:rsidP="009216EF">
      <w:pPr>
        <w:pStyle w:val="aff0"/>
        <w:rPr>
          <w:rFonts w:ascii="Times New Roman" w:hAnsi="Times New Roman" w:cs="Times New Roman"/>
          <w:sz w:val="28"/>
        </w:rPr>
      </w:pPr>
      <w:r w:rsidRPr="009216EF">
        <w:rPr>
          <w:rFonts w:ascii="Times New Roman" w:hAnsi="Times New Roman" w:cs="Times New Roman"/>
          <w:sz w:val="28"/>
        </w:rPr>
        <w:t>Операционная система: Linux (версия ядра не ниже 3.6.x) либо Windows.</w:t>
      </w:r>
    </w:p>
    <w:p w:rsidR="009216EF" w:rsidRPr="009216EF" w:rsidRDefault="009216EF" w:rsidP="009216EF">
      <w:pPr>
        <w:pStyle w:val="1"/>
        <w:keepLines/>
        <w:numPr>
          <w:ilvl w:val="1"/>
          <w:numId w:val="26"/>
        </w:numPr>
        <w:suppressAutoHyphens/>
        <w:spacing w:before="240" w:after="240" w:line="288" w:lineRule="auto"/>
        <w:jc w:val="left"/>
        <w:rPr>
          <w:rFonts w:eastAsia="Calibri"/>
          <w:kern w:val="32"/>
          <w:sz w:val="28"/>
          <w:szCs w:val="28"/>
          <w:lang w:eastAsia="en-US"/>
        </w:rPr>
      </w:pPr>
      <w:bookmarkStart w:id="34" w:name="_Toc38391549"/>
      <w:r w:rsidRPr="009216EF">
        <w:rPr>
          <w:rFonts w:eastAsia="Calibri"/>
          <w:kern w:val="32"/>
          <w:sz w:val="28"/>
          <w:szCs w:val="28"/>
          <w:lang w:eastAsia="en-US"/>
        </w:rPr>
        <w:t xml:space="preserve">Требования к ПО для </w:t>
      </w:r>
      <w:bookmarkEnd w:id="34"/>
      <w:r w:rsidRPr="009216EF">
        <w:rPr>
          <w:rFonts w:eastAsia="Calibri"/>
          <w:kern w:val="32"/>
          <w:sz w:val="28"/>
          <w:szCs w:val="28"/>
          <w:lang w:eastAsia="en-US"/>
        </w:rPr>
        <w:t>развертывания Адаптера</w:t>
      </w:r>
    </w:p>
    <w:p w:rsidR="009216EF" w:rsidRPr="009216EF" w:rsidRDefault="009216EF" w:rsidP="009216EF">
      <w:pPr>
        <w:pStyle w:val="aff0"/>
        <w:rPr>
          <w:rFonts w:ascii="Times New Roman" w:hAnsi="Times New Roman" w:cs="Times New Roman"/>
          <w:b/>
          <w:sz w:val="28"/>
          <w:szCs w:val="28"/>
        </w:rPr>
      </w:pPr>
      <w:r w:rsidRPr="009216EF">
        <w:rPr>
          <w:rFonts w:ascii="Times New Roman" w:hAnsi="Times New Roman" w:cs="Times New Roman"/>
          <w:sz w:val="28"/>
          <w:szCs w:val="28"/>
        </w:rPr>
        <w:t>Комплект программного обеспечения для обеспечения функционирования ПО Адаптера приведен в таблице</w:t>
      </w:r>
      <w:bookmarkStart w:id="35" w:name="_Ref396479522"/>
      <w:r w:rsidRPr="009216EF">
        <w:rPr>
          <w:rFonts w:ascii="Times New Roman" w:hAnsi="Times New Roman" w:cs="Times New Roman"/>
          <w:sz w:val="28"/>
          <w:szCs w:val="28"/>
        </w:rPr>
        <w:t xml:space="preserve"> 4.</w:t>
      </w:r>
      <w:bookmarkEnd w:id="35"/>
    </w:p>
    <w:p w:rsidR="009216EF" w:rsidRPr="009216EF" w:rsidRDefault="009216EF" w:rsidP="009216EF">
      <w:pPr>
        <w:pStyle w:val="aff3"/>
        <w:jc w:val="right"/>
        <w:rPr>
          <w:rFonts w:ascii="Times New Roman" w:hAnsi="Times New Roman" w:cs="Times New Roman"/>
          <w:sz w:val="28"/>
          <w:szCs w:val="28"/>
        </w:rPr>
      </w:pPr>
      <w:bookmarkStart w:id="36" w:name="_Ref38021512"/>
      <w:r w:rsidRPr="009216EF">
        <w:rPr>
          <w:rFonts w:ascii="Times New Roman" w:hAnsi="Times New Roman" w:cs="Times New Roman"/>
          <w:sz w:val="28"/>
          <w:szCs w:val="28"/>
        </w:rPr>
        <w:lastRenderedPageBreak/>
        <w:t xml:space="preserve">Таблица </w:t>
      </w:r>
      <w:bookmarkEnd w:id="36"/>
      <w:r w:rsidRPr="009216EF">
        <w:rPr>
          <w:rFonts w:ascii="Times New Roman" w:hAnsi="Times New Roman" w:cs="Times New Roman"/>
          <w:noProof/>
          <w:sz w:val="28"/>
          <w:szCs w:val="28"/>
        </w:rPr>
        <w:t>4</w:t>
      </w:r>
      <w:r w:rsidRPr="009216EF">
        <w:rPr>
          <w:rFonts w:ascii="Times New Roman" w:hAnsi="Times New Roman" w:cs="Times New Roman"/>
          <w:sz w:val="28"/>
          <w:szCs w:val="28"/>
        </w:rPr>
        <w:t xml:space="preserve"> – Требования к ПО Адаптера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1875"/>
        <w:gridCol w:w="1789"/>
        <w:gridCol w:w="1718"/>
        <w:gridCol w:w="3689"/>
      </w:tblGrid>
      <w:tr w:rsidR="009216EF" w:rsidRPr="009216EF" w:rsidTr="00484592">
        <w:trPr>
          <w:trHeight w:val="308"/>
          <w:tblHeader/>
        </w:trPr>
        <w:tc>
          <w:tcPr>
            <w:tcW w:w="316" w:type="pct"/>
            <w:shd w:val="clear" w:color="auto" w:fill="auto"/>
            <w:tcMar>
              <w:left w:w="57" w:type="dxa"/>
              <w:right w:w="57" w:type="dxa"/>
            </w:tcMar>
          </w:tcPr>
          <w:p w:rsidR="009216EF" w:rsidRPr="009216EF" w:rsidRDefault="009216EF" w:rsidP="00484592">
            <w:pPr>
              <w:pStyle w:val="aff2"/>
              <w:rPr>
                <w:rFonts w:ascii="Times New Roman" w:hAnsi="Times New Roman" w:cs="Times New Roman"/>
                <w:b/>
                <w:sz w:val="28"/>
                <w:szCs w:val="28"/>
              </w:rPr>
            </w:pPr>
            <w:r w:rsidRPr="009216EF">
              <w:rPr>
                <w:rFonts w:ascii="Times New Roman" w:hAnsi="Times New Roman" w:cs="Times New Roman"/>
                <w:b/>
                <w:sz w:val="28"/>
                <w:szCs w:val="28"/>
              </w:rPr>
              <w:t>№</w:t>
            </w:r>
          </w:p>
        </w:tc>
        <w:tc>
          <w:tcPr>
            <w:tcW w:w="968" w:type="pct"/>
            <w:shd w:val="clear" w:color="auto" w:fill="auto"/>
          </w:tcPr>
          <w:p w:rsidR="009216EF" w:rsidRPr="009216EF" w:rsidRDefault="009216EF" w:rsidP="00484592">
            <w:pPr>
              <w:pStyle w:val="aff2"/>
              <w:rPr>
                <w:rFonts w:ascii="Times New Roman" w:hAnsi="Times New Roman" w:cs="Times New Roman"/>
                <w:b/>
                <w:sz w:val="28"/>
                <w:szCs w:val="28"/>
              </w:rPr>
            </w:pPr>
            <w:r w:rsidRPr="009216EF">
              <w:rPr>
                <w:rFonts w:ascii="Times New Roman" w:hAnsi="Times New Roman" w:cs="Times New Roman"/>
                <w:b/>
                <w:sz w:val="28"/>
                <w:szCs w:val="28"/>
              </w:rPr>
              <w:t>Категории ПО</w:t>
            </w:r>
          </w:p>
        </w:tc>
        <w:tc>
          <w:tcPr>
            <w:tcW w:w="924" w:type="pct"/>
            <w:shd w:val="clear" w:color="auto" w:fill="auto"/>
          </w:tcPr>
          <w:p w:rsidR="009216EF" w:rsidRPr="009216EF" w:rsidRDefault="009216EF" w:rsidP="00484592">
            <w:pPr>
              <w:pStyle w:val="aff2"/>
              <w:rPr>
                <w:rFonts w:ascii="Times New Roman" w:hAnsi="Times New Roman" w:cs="Times New Roman"/>
                <w:b/>
                <w:sz w:val="28"/>
                <w:szCs w:val="28"/>
              </w:rPr>
            </w:pPr>
            <w:r w:rsidRPr="009216EF">
              <w:rPr>
                <w:rFonts w:ascii="Times New Roman" w:hAnsi="Times New Roman" w:cs="Times New Roman"/>
                <w:b/>
                <w:sz w:val="28"/>
                <w:szCs w:val="28"/>
              </w:rPr>
              <w:t>Наименование</w:t>
            </w:r>
          </w:p>
        </w:tc>
        <w:tc>
          <w:tcPr>
            <w:tcW w:w="887" w:type="pct"/>
            <w:shd w:val="clear" w:color="auto" w:fill="auto"/>
          </w:tcPr>
          <w:p w:rsidR="009216EF" w:rsidRPr="009216EF" w:rsidRDefault="009216EF" w:rsidP="00484592">
            <w:pPr>
              <w:pStyle w:val="aff2"/>
              <w:rPr>
                <w:rFonts w:ascii="Times New Roman" w:hAnsi="Times New Roman" w:cs="Times New Roman"/>
                <w:b/>
                <w:sz w:val="28"/>
                <w:szCs w:val="28"/>
              </w:rPr>
            </w:pPr>
            <w:r w:rsidRPr="009216EF">
              <w:rPr>
                <w:rFonts w:ascii="Times New Roman" w:hAnsi="Times New Roman" w:cs="Times New Roman"/>
                <w:b/>
                <w:sz w:val="28"/>
                <w:szCs w:val="28"/>
              </w:rPr>
              <w:t>Версия</w:t>
            </w:r>
          </w:p>
        </w:tc>
        <w:tc>
          <w:tcPr>
            <w:tcW w:w="1905" w:type="pct"/>
            <w:shd w:val="clear" w:color="auto" w:fill="auto"/>
          </w:tcPr>
          <w:p w:rsidR="009216EF" w:rsidRPr="009216EF" w:rsidRDefault="009216EF" w:rsidP="00484592">
            <w:pPr>
              <w:pStyle w:val="aff2"/>
              <w:rPr>
                <w:rFonts w:ascii="Times New Roman" w:hAnsi="Times New Roman" w:cs="Times New Roman"/>
                <w:b/>
                <w:sz w:val="28"/>
                <w:szCs w:val="28"/>
              </w:rPr>
            </w:pPr>
            <w:r w:rsidRPr="009216EF">
              <w:rPr>
                <w:rFonts w:ascii="Times New Roman" w:hAnsi="Times New Roman" w:cs="Times New Roman"/>
                <w:b/>
                <w:sz w:val="28"/>
                <w:szCs w:val="28"/>
              </w:rPr>
              <w:t>Характеристики</w:t>
            </w:r>
          </w:p>
        </w:tc>
      </w:tr>
      <w:tr w:rsidR="009216EF" w:rsidRPr="009216EF" w:rsidTr="00484592">
        <w:tc>
          <w:tcPr>
            <w:tcW w:w="316" w:type="pct"/>
            <w:shd w:val="clear" w:color="auto" w:fill="auto"/>
            <w:tcMar>
              <w:left w:w="57" w:type="dxa"/>
              <w:right w:w="57" w:type="dxa"/>
            </w:tcMar>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1.1</w:t>
            </w:r>
          </w:p>
        </w:tc>
        <w:tc>
          <w:tcPr>
            <w:tcW w:w="968"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Виртуальная машина Java</w:t>
            </w:r>
          </w:p>
        </w:tc>
        <w:tc>
          <w:tcPr>
            <w:tcW w:w="924" w:type="pct"/>
            <w:shd w:val="clear" w:color="auto" w:fill="auto"/>
          </w:tcPr>
          <w:p w:rsidR="009216EF" w:rsidRPr="009216EF" w:rsidRDefault="009216EF" w:rsidP="00484592">
            <w:pPr>
              <w:pStyle w:val="aff2"/>
              <w:rPr>
                <w:rFonts w:ascii="Times New Roman" w:hAnsi="Times New Roman" w:cs="Times New Roman"/>
                <w:sz w:val="28"/>
                <w:szCs w:val="28"/>
                <w:lang w:val="en-US"/>
              </w:rPr>
            </w:pPr>
            <w:r w:rsidRPr="009216EF">
              <w:rPr>
                <w:rFonts w:ascii="Times New Roman" w:hAnsi="Times New Roman" w:cs="Times New Roman"/>
                <w:sz w:val="28"/>
                <w:szCs w:val="28"/>
              </w:rPr>
              <w:t>Java J</w:t>
            </w:r>
            <w:r w:rsidRPr="009216EF">
              <w:rPr>
                <w:rFonts w:ascii="Times New Roman" w:hAnsi="Times New Roman" w:cs="Times New Roman"/>
                <w:sz w:val="28"/>
                <w:szCs w:val="28"/>
                <w:lang w:val="en-US"/>
              </w:rPr>
              <w:t>DK</w:t>
            </w:r>
          </w:p>
        </w:tc>
        <w:tc>
          <w:tcPr>
            <w:tcW w:w="887" w:type="pct"/>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8 и выше</w:t>
            </w:r>
          </w:p>
        </w:tc>
        <w:tc>
          <w:tcPr>
            <w:tcW w:w="1905"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 xml:space="preserve">Виртуальная машина Java </w:t>
            </w:r>
          </w:p>
        </w:tc>
      </w:tr>
      <w:tr w:rsidR="009216EF" w:rsidRPr="009216EF" w:rsidTr="00484592">
        <w:tc>
          <w:tcPr>
            <w:tcW w:w="316" w:type="pct"/>
            <w:shd w:val="clear" w:color="auto" w:fill="auto"/>
            <w:tcMar>
              <w:left w:w="57" w:type="dxa"/>
              <w:right w:w="57" w:type="dxa"/>
            </w:tcMar>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1.2</w:t>
            </w:r>
          </w:p>
        </w:tc>
        <w:tc>
          <w:tcPr>
            <w:tcW w:w="968"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Мessage broker</w:t>
            </w:r>
          </w:p>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w:t>
            </w:r>
            <w:r w:rsidRPr="009216EF">
              <w:rPr>
                <w:rFonts w:ascii="Times New Roman" w:hAnsi="Times New Roman" w:cs="Times New Roman"/>
                <w:i/>
                <w:sz w:val="28"/>
                <w:szCs w:val="28"/>
              </w:rPr>
              <w:t xml:space="preserve">Требуется для обмена данными с адаптером СМЭВ 3.х через </w:t>
            </w:r>
            <w:hyperlink r:id="rId10" w:tooltip="AMQP" w:history="1">
              <w:r w:rsidRPr="009216EF">
                <w:rPr>
                  <w:rFonts w:ascii="Times New Roman" w:hAnsi="Times New Roman" w:cs="Times New Roman"/>
                  <w:i/>
                  <w:sz w:val="28"/>
                  <w:szCs w:val="28"/>
                </w:rPr>
                <w:t>AMQP</w:t>
              </w:r>
            </w:hyperlink>
            <w:r w:rsidRPr="009216EF">
              <w:rPr>
                <w:rFonts w:ascii="Times New Roman" w:hAnsi="Times New Roman" w:cs="Times New Roman"/>
                <w:i/>
                <w:sz w:val="28"/>
                <w:szCs w:val="28"/>
              </w:rPr>
              <w:t xml:space="preserve"> (Advanced Message Queuing Protocol)</w:t>
            </w:r>
          </w:p>
        </w:tc>
        <w:tc>
          <w:tcPr>
            <w:tcW w:w="924"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RabbitMQ</w:t>
            </w:r>
          </w:p>
        </w:tc>
        <w:tc>
          <w:tcPr>
            <w:tcW w:w="887" w:type="pct"/>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3.7 и выше</w:t>
            </w:r>
          </w:p>
        </w:tc>
        <w:tc>
          <w:tcPr>
            <w:tcW w:w="1905"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 xml:space="preserve">Программный </w:t>
            </w:r>
            <w:hyperlink r:id="rId11" w:tooltip="Брокер сообщений (страница отсутствует)" w:history="1">
              <w:r w:rsidRPr="009216EF">
                <w:rPr>
                  <w:rFonts w:ascii="Times New Roman" w:hAnsi="Times New Roman" w:cs="Times New Roman"/>
                  <w:sz w:val="28"/>
                  <w:szCs w:val="28"/>
                </w:rPr>
                <w:t>брокер сообщений</w:t>
              </w:r>
            </w:hyperlink>
            <w:r w:rsidRPr="009216EF">
              <w:rPr>
                <w:rFonts w:ascii="Times New Roman" w:hAnsi="Times New Roman" w:cs="Times New Roman"/>
                <w:sz w:val="28"/>
                <w:szCs w:val="28"/>
              </w:rPr>
              <w:t xml:space="preserve"> на основе стандарта </w:t>
            </w:r>
            <w:hyperlink r:id="rId12" w:tooltip="AMQP" w:history="1">
              <w:r w:rsidRPr="009216EF">
                <w:rPr>
                  <w:rFonts w:ascii="Times New Roman" w:hAnsi="Times New Roman" w:cs="Times New Roman"/>
                  <w:sz w:val="28"/>
                  <w:szCs w:val="28"/>
                </w:rPr>
                <w:t>AMQP</w:t>
              </w:r>
            </w:hyperlink>
            <w:r w:rsidRPr="009216EF">
              <w:rPr>
                <w:rFonts w:ascii="Times New Roman" w:hAnsi="Times New Roman" w:cs="Times New Roman"/>
                <w:sz w:val="28"/>
                <w:szCs w:val="28"/>
              </w:rPr>
              <w:t xml:space="preserve"> — тиражируемое </w:t>
            </w:r>
            <w:hyperlink r:id="rId13" w:tooltip="Связующее программное обеспечение, ориентированное на обработку сообщений" w:history="1">
              <w:r w:rsidRPr="009216EF">
                <w:rPr>
                  <w:rFonts w:ascii="Times New Roman" w:hAnsi="Times New Roman" w:cs="Times New Roman"/>
                  <w:sz w:val="28"/>
                  <w:szCs w:val="28"/>
                </w:rPr>
                <w:t>связующее программное обеспечение, ориентированное на обработку сообщений</w:t>
              </w:r>
            </w:hyperlink>
            <w:r w:rsidRPr="009216EF">
              <w:rPr>
                <w:rFonts w:ascii="Times New Roman" w:hAnsi="Times New Roman" w:cs="Times New Roman"/>
                <w:sz w:val="28"/>
                <w:szCs w:val="28"/>
              </w:rPr>
              <w:t>.</w:t>
            </w:r>
          </w:p>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 xml:space="preserve">Состоит из сервера, библиотек поддержки протоколов </w:t>
            </w:r>
            <w:hyperlink r:id="rId14" w:tooltip="HTTP" w:history="1">
              <w:r w:rsidRPr="009216EF">
                <w:rPr>
                  <w:rFonts w:ascii="Times New Roman" w:hAnsi="Times New Roman" w:cs="Times New Roman"/>
                  <w:sz w:val="28"/>
                  <w:szCs w:val="28"/>
                </w:rPr>
                <w:t>HTTP</w:t>
              </w:r>
            </w:hyperlink>
            <w:r w:rsidRPr="009216EF">
              <w:rPr>
                <w:rFonts w:ascii="Times New Roman" w:hAnsi="Times New Roman" w:cs="Times New Roman"/>
                <w:sz w:val="28"/>
                <w:szCs w:val="28"/>
              </w:rPr>
              <w:t xml:space="preserve">, </w:t>
            </w:r>
            <w:hyperlink r:id="rId15" w:tooltip="XMPP" w:history="1">
              <w:r w:rsidRPr="009216EF">
                <w:rPr>
                  <w:rFonts w:ascii="Times New Roman" w:hAnsi="Times New Roman" w:cs="Times New Roman"/>
                  <w:sz w:val="28"/>
                  <w:szCs w:val="28"/>
                </w:rPr>
                <w:t>XMPP</w:t>
              </w:r>
            </w:hyperlink>
            <w:r w:rsidRPr="009216EF">
              <w:rPr>
                <w:rFonts w:ascii="Times New Roman" w:hAnsi="Times New Roman" w:cs="Times New Roman"/>
                <w:sz w:val="28"/>
                <w:szCs w:val="28"/>
              </w:rPr>
              <w:t xml:space="preserve"> и </w:t>
            </w:r>
            <w:hyperlink r:id="rId16" w:tooltip="STOMP (страница отсутствует)" w:history="1">
              <w:r w:rsidRPr="009216EF">
                <w:rPr>
                  <w:rFonts w:ascii="Times New Roman" w:hAnsi="Times New Roman" w:cs="Times New Roman"/>
                  <w:sz w:val="28"/>
                  <w:szCs w:val="28"/>
                </w:rPr>
                <w:t>STOMP</w:t>
              </w:r>
            </w:hyperlink>
            <w:hyperlink r:id="rId17" w:tooltip="en:Streaming Text Oriented Messaging Protocol" w:history="1">
              <w:r w:rsidRPr="009216EF">
                <w:rPr>
                  <w:rFonts w:ascii="Times New Roman" w:hAnsi="Times New Roman" w:cs="Times New Roman"/>
                  <w:sz w:val="28"/>
                  <w:szCs w:val="28"/>
                </w:rPr>
                <w:t>[en]</w:t>
              </w:r>
            </w:hyperlink>
            <w:r w:rsidRPr="009216EF">
              <w:rPr>
                <w:rFonts w:ascii="Times New Roman" w:hAnsi="Times New Roman" w:cs="Times New Roman"/>
                <w:sz w:val="28"/>
                <w:szCs w:val="28"/>
              </w:rPr>
              <w:t xml:space="preserve">, клиентских библиотек AMQP для </w:t>
            </w:r>
            <w:hyperlink r:id="rId18" w:tooltip="Java" w:history="1">
              <w:r w:rsidRPr="009216EF">
                <w:rPr>
                  <w:rFonts w:ascii="Times New Roman" w:hAnsi="Times New Roman" w:cs="Times New Roman"/>
                  <w:sz w:val="28"/>
                  <w:szCs w:val="28"/>
                </w:rPr>
                <w:t>Java</w:t>
              </w:r>
            </w:hyperlink>
            <w:r w:rsidRPr="009216EF">
              <w:rPr>
                <w:rFonts w:ascii="Times New Roman" w:hAnsi="Times New Roman" w:cs="Times New Roman"/>
                <w:sz w:val="28"/>
                <w:szCs w:val="28"/>
              </w:rPr>
              <w:t xml:space="preserve"> и </w:t>
            </w:r>
            <w:hyperlink r:id="rId19" w:tooltip=".NET Framework" w:history="1">
              <w:r w:rsidRPr="009216EF">
                <w:rPr>
                  <w:rFonts w:ascii="Times New Roman" w:hAnsi="Times New Roman" w:cs="Times New Roman"/>
                  <w:sz w:val="28"/>
                  <w:szCs w:val="28"/>
                </w:rPr>
                <w:t>.NET Framework</w:t>
              </w:r>
            </w:hyperlink>
            <w:r w:rsidRPr="009216EF">
              <w:rPr>
                <w:rFonts w:ascii="Times New Roman" w:hAnsi="Times New Roman" w:cs="Times New Roman"/>
                <w:sz w:val="28"/>
                <w:szCs w:val="28"/>
              </w:rPr>
              <w:t xml:space="preserve"> и различных плагинов (таких как плагины для мониторинга и управления через HTTP или веб-интерфейс или плагин «Shovel» для передачи сообщений между брокерами).</w:t>
            </w:r>
          </w:p>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 xml:space="preserve">Поддерживается </w:t>
            </w:r>
            <w:hyperlink r:id="rId20" w:tooltip="Горизонтальное масштабирование" w:history="1">
              <w:r w:rsidRPr="009216EF">
                <w:rPr>
                  <w:rFonts w:ascii="Times New Roman" w:hAnsi="Times New Roman" w:cs="Times New Roman"/>
                  <w:sz w:val="28"/>
                  <w:szCs w:val="28"/>
                </w:rPr>
                <w:t>горизонтальное масштабирование</w:t>
              </w:r>
            </w:hyperlink>
            <w:r w:rsidRPr="009216EF">
              <w:rPr>
                <w:rFonts w:ascii="Times New Roman" w:hAnsi="Times New Roman" w:cs="Times New Roman"/>
                <w:sz w:val="28"/>
                <w:szCs w:val="28"/>
              </w:rPr>
              <w:t xml:space="preserve"> для построения </w:t>
            </w:r>
            <w:hyperlink r:id="rId21" w:tooltip="Кластер серверов" w:history="1">
              <w:r w:rsidRPr="009216EF">
                <w:rPr>
                  <w:rFonts w:ascii="Times New Roman" w:hAnsi="Times New Roman" w:cs="Times New Roman"/>
                  <w:sz w:val="28"/>
                  <w:szCs w:val="28"/>
                </w:rPr>
                <w:t>кластерных решений</w:t>
              </w:r>
            </w:hyperlink>
            <w:r w:rsidRPr="009216EF">
              <w:rPr>
                <w:rFonts w:ascii="Times New Roman" w:hAnsi="Times New Roman" w:cs="Times New Roman"/>
                <w:sz w:val="28"/>
                <w:szCs w:val="28"/>
              </w:rPr>
              <w:t>.</w:t>
            </w:r>
          </w:p>
        </w:tc>
      </w:tr>
      <w:tr w:rsidR="009216EF" w:rsidRPr="009216EF" w:rsidTr="00484592">
        <w:tc>
          <w:tcPr>
            <w:tcW w:w="316" w:type="pct"/>
            <w:shd w:val="clear" w:color="auto" w:fill="auto"/>
            <w:tcMar>
              <w:left w:w="57" w:type="dxa"/>
              <w:right w:w="57" w:type="dxa"/>
            </w:tcMar>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1.3</w:t>
            </w:r>
          </w:p>
        </w:tc>
        <w:tc>
          <w:tcPr>
            <w:tcW w:w="968"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Мessage broker</w:t>
            </w:r>
          </w:p>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w:t>
            </w:r>
            <w:r w:rsidRPr="009216EF">
              <w:rPr>
                <w:rFonts w:ascii="Times New Roman" w:hAnsi="Times New Roman" w:cs="Times New Roman"/>
                <w:i/>
                <w:sz w:val="28"/>
                <w:szCs w:val="28"/>
              </w:rPr>
              <w:t>Требуется для обмена информацией между компонентам</w:t>
            </w:r>
            <w:r w:rsidRPr="009216EF">
              <w:rPr>
                <w:rFonts w:ascii="Times New Roman" w:hAnsi="Times New Roman" w:cs="Times New Roman"/>
                <w:i/>
                <w:sz w:val="28"/>
                <w:szCs w:val="28"/>
              </w:rPr>
              <w:lastRenderedPageBreak/>
              <w:t>и Процессора Транзакций</w:t>
            </w:r>
          </w:p>
        </w:tc>
        <w:tc>
          <w:tcPr>
            <w:tcW w:w="924"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lastRenderedPageBreak/>
              <w:t>Apache Kafka</w:t>
            </w:r>
          </w:p>
        </w:tc>
        <w:tc>
          <w:tcPr>
            <w:tcW w:w="887" w:type="pct"/>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2.3 и выше</w:t>
            </w:r>
          </w:p>
        </w:tc>
        <w:tc>
          <w:tcPr>
            <w:tcW w:w="1905"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 xml:space="preserve">Распределённый программный брокер сообщений, проект с открытым исходным кодом. Спроектирован как распределённая, горизонтально масштабируемая система, </w:t>
            </w:r>
            <w:r w:rsidRPr="009216EF">
              <w:rPr>
                <w:rFonts w:ascii="Times New Roman" w:hAnsi="Times New Roman" w:cs="Times New Roman"/>
                <w:sz w:val="28"/>
                <w:szCs w:val="28"/>
              </w:rPr>
              <w:lastRenderedPageBreak/>
              <w:t>обеспечивающая наращивание пропускной способности как при росте числа и нагрузки со стороны источников, так и количества систем-подписчиков.</w:t>
            </w:r>
          </w:p>
        </w:tc>
      </w:tr>
      <w:tr w:rsidR="009216EF" w:rsidRPr="009216EF" w:rsidTr="00484592">
        <w:tc>
          <w:tcPr>
            <w:tcW w:w="316" w:type="pct"/>
            <w:shd w:val="clear" w:color="auto" w:fill="auto"/>
            <w:tcMar>
              <w:left w:w="57" w:type="dxa"/>
              <w:right w:w="57" w:type="dxa"/>
            </w:tcMar>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lastRenderedPageBreak/>
              <w:t>1.4</w:t>
            </w:r>
          </w:p>
        </w:tc>
        <w:tc>
          <w:tcPr>
            <w:tcW w:w="968"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Средство криптозащиты информации</w:t>
            </w:r>
          </w:p>
        </w:tc>
        <w:tc>
          <w:tcPr>
            <w:tcW w:w="924"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 xml:space="preserve">КриптоПро </w:t>
            </w:r>
            <w:r w:rsidRPr="009216EF">
              <w:rPr>
                <w:rFonts w:ascii="Times New Roman" w:hAnsi="Times New Roman" w:cs="Times New Roman"/>
                <w:sz w:val="28"/>
                <w:szCs w:val="28"/>
                <w:lang w:val="en-US"/>
              </w:rPr>
              <w:t>CSP</w:t>
            </w:r>
          </w:p>
        </w:tc>
        <w:tc>
          <w:tcPr>
            <w:tcW w:w="887" w:type="pct"/>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3.6 (При использовании версии Windows 8.1 и выше необходимо установить КриптоПро CSP 3.9/4.0)</w:t>
            </w:r>
          </w:p>
        </w:tc>
        <w:tc>
          <w:tcPr>
            <w:tcW w:w="1905"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 xml:space="preserve">Авторизации и обеспечения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подписи (ЭП) в соответствии с отечественными стандартами ГОСТ Р 34.10-2001 / ГОСТ Р 34.10-2012 (с использованием ГОСТ Р 34.11-94 / ГОСТ Р 34.11-2012) </w:t>
            </w:r>
          </w:p>
          <w:p w:rsidR="009216EF" w:rsidRPr="009216EF" w:rsidRDefault="009216EF" w:rsidP="00484592">
            <w:pPr>
              <w:pStyle w:val="aff2"/>
              <w:rPr>
                <w:rFonts w:ascii="Times New Roman" w:hAnsi="Times New Roman" w:cs="Times New Roman"/>
                <w:sz w:val="28"/>
                <w:szCs w:val="28"/>
              </w:rPr>
            </w:pPr>
          </w:p>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Обеспечение конфиденциальности и контроля целостности информации посредством ее шифрования и криптозащиты, в соответствии с ГОСТ 28147-89;</w:t>
            </w:r>
          </w:p>
        </w:tc>
      </w:tr>
      <w:tr w:rsidR="009216EF" w:rsidRPr="009216EF" w:rsidTr="00484592">
        <w:tc>
          <w:tcPr>
            <w:tcW w:w="316" w:type="pct"/>
            <w:shd w:val="clear" w:color="auto" w:fill="auto"/>
            <w:tcMar>
              <w:left w:w="57" w:type="dxa"/>
              <w:right w:w="57" w:type="dxa"/>
            </w:tcMar>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1.5</w:t>
            </w:r>
          </w:p>
        </w:tc>
        <w:tc>
          <w:tcPr>
            <w:tcW w:w="968"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Библиотека криптоалгоритмов</w:t>
            </w:r>
          </w:p>
        </w:tc>
        <w:tc>
          <w:tcPr>
            <w:tcW w:w="924"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lang w:val="en-US"/>
              </w:rPr>
              <w:t>Trusted Java</w:t>
            </w:r>
          </w:p>
        </w:tc>
        <w:tc>
          <w:tcPr>
            <w:tcW w:w="887" w:type="pct"/>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 xml:space="preserve">2.0 </w:t>
            </w:r>
            <w:r w:rsidRPr="009216EF">
              <w:rPr>
                <w:rFonts w:ascii="Times New Roman" w:hAnsi="Times New Roman" w:cs="Times New Roman"/>
                <w:sz w:val="28"/>
                <w:szCs w:val="28"/>
                <w:lang w:val="en-US"/>
              </w:rPr>
              <w:t xml:space="preserve">r507 </w:t>
            </w:r>
            <w:r w:rsidRPr="009216EF">
              <w:rPr>
                <w:rFonts w:ascii="Times New Roman" w:hAnsi="Times New Roman" w:cs="Times New Roman"/>
                <w:sz w:val="28"/>
                <w:szCs w:val="28"/>
              </w:rPr>
              <w:t xml:space="preserve"> </w:t>
            </w:r>
          </w:p>
        </w:tc>
        <w:tc>
          <w:tcPr>
            <w:tcW w:w="1905"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 xml:space="preserve">Обеспечивает возможность поддержки российской криптографии в соответствии с положениями российского </w:t>
            </w:r>
            <w:r w:rsidRPr="009216EF">
              <w:rPr>
                <w:rFonts w:ascii="Times New Roman" w:hAnsi="Times New Roman" w:cs="Times New Roman"/>
                <w:sz w:val="28"/>
                <w:szCs w:val="28"/>
              </w:rPr>
              <w:lastRenderedPageBreak/>
              <w:t xml:space="preserve">законодательства. Для авторизации и обеспечения юридической значимости электронных документов при обмене ими между пользователями используются функции формирования и проверки электронно-цифровой подписи, для обеспечения конфиденциальности информации и контроля ее целостности – шифрование и </w:t>
            </w:r>
            <w:r w:rsidRPr="009216EF">
              <w:rPr>
                <w:rFonts w:ascii="Times New Roman" w:hAnsi="Times New Roman" w:cs="Times New Roman"/>
                <w:color w:val="000000" w:themeColor="text1"/>
                <w:sz w:val="28"/>
                <w:szCs w:val="28"/>
              </w:rPr>
              <w:t>криптозащита. Требуется лицензия</w:t>
            </w:r>
          </w:p>
        </w:tc>
      </w:tr>
      <w:tr w:rsidR="009216EF" w:rsidRPr="009216EF" w:rsidTr="00484592">
        <w:tc>
          <w:tcPr>
            <w:tcW w:w="316" w:type="pct"/>
            <w:shd w:val="clear" w:color="auto" w:fill="auto"/>
            <w:tcMar>
              <w:left w:w="57" w:type="dxa"/>
              <w:right w:w="57" w:type="dxa"/>
            </w:tcMar>
          </w:tcPr>
          <w:p w:rsidR="009216EF" w:rsidRPr="009216EF" w:rsidRDefault="009216EF" w:rsidP="00484592">
            <w:pPr>
              <w:pStyle w:val="aff2"/>
              <w:rPr>
                <w:rFonts w:ascii="Times New Roman" w:hAnsi="Times New Roman" w:cs="Times New Roman"/>
                <w:sz w:val="28"/>
                <w:szCs w:val="28"/>
                <w:lang w:val="en-US"/>
              </w:rPr>
            </w:pPr>
            <w:r w:rsidRPr="009216EF">
              <w:rPr>
                <w:rFonts w:ascii="Times New Roman" w:hAnsi="Times New Roman" w:cs="Times New Roman"/>
                <w:sz w:val="28"/>
                <w:szCs w:val="28"/>
                <w:lang w:val="en-US"/>
              </w:rPr>
              <w:lastRenderedPageBreak/>
              <w:t>1.6</w:t>
            </w:r>
          </w:p>
        </w:tc>
        <w:tc>
          <w:tcPr>
            <w:tcW w:w="968"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СУБД</w:t>
            </w:r>
          </w:p>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w:t>
            </w:r>
            <w:r w:rsidRPr="009216EF">
              <w:rPr>
                <w:rFonts w:ascii="Times New Roman" w:hAnsi="Times New Roman" w:cs="Times New Roman"/>
                <w:i/>
                <w:sz w:val="28"/>
                <w:szCs w:val="28"/>
              </w:rPr>
              <w:t>Требуется для работы с интеграционным модулем через Базу данных</w:t>
            </w:r>
          </w:p>
        </w:tc>
        <w:tc>
          <w:tcPr>
            <w:tcW w:w="924" w:type="pct"/>
            <w:shd w:val="clear" w:color="auto" w:fill="auto"/>
          </w:tcPr>
          <w:p w:rsidR="009216EF" w:rsidRPr="009216EF" w:rsidRDefault="009216EF" w:rsidP="00484592">
            <w:pPr>
              <w:pStyle w:val="aff2"/>
              <w:rPr>
                <w:rFonts w:ascii="Times New Roman" w:hAnsi="Times New Roman" w:cs="Times New Roman"/>
                <w:sz w:val="28"/>
                <w:szCs w:val="28"/>
                <w:lang w:val="en-US"/>
              </w:rPr>
            </w:pPr>
            <w:r w:rsidRPr="009216EF">
              <w:rPr>
                <w:rFonts w:ascii="Times New Roman" w:hAnsi="Times New Roman" w:cs="Times New Roman"/>
                <w:sz w:val="28"/>
                <w:szCs w:val="28"/>
                <w:lang w:val="en-US"/>
              </w:rPr>
              <w:t>PostgreSQL</w:t>
            </w:r>
          </w:p>
        </w:tc>
        <w:tc>
          <w:tcPr>
            <w:tcW w:w="887" w:type="pct"/>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9.</w:t>
            </w:r>
            <w:r w:rsidRPr="009216EF">
              <w:rPr>
                <w:rFonts w:ascii="Times New Roman" w:hAnsi="Times New Roman" w:cs="Times New Roman"/>
                <w:sz w:val="28"/>
                <w:szCs w:val="28"/>
                <w:lang w:val="en-US"/>
              </w:rPr>
              <w:t>5</w:t>
            </w:r>
          </w:p>
        </w:tc>
        <w:tc>
          <w:tcPr>
            <w:tcW w:w="1905" w:type="pct"/>
            <w:shd w:val="clear" w:color="auto" w:fill="auto"/>
          </w:tcPr>
          <w:p w:rsidR="009216EF" w:rsidRPr="009216EF" w:rsidRDefault="009216EF" w:rsidP="00484592">
            <w:pPr>
              <w:pStyle w:val="aff2"/>
              <w:rPr>
                <w:rFonts w:ascii="Times New Roman" w:hAnsi="Times New Roman" w:cs="Times New Roman"/>
                <w:sz w:val="28"/>
                <w:szCs w:val="28"/>
              </w:rPr>
            </w:pPr>
            <w:r w:rsidRPr="009216EF">
              <w:rPr>
                <w:rFonts w:ascii="Times New Roman" w:hAnsi="Times New Roman" w:cs="Times New Roman"/>
                <w:sz w:val="28"/>
                <w:szCs w:val="28"/>
              </w:rPr>
              <w:t>Свободно распространяемая объектно-реляционная система управления базами данных.</w:t>
            </w:r>
          </w:p>
          <w:p w:rsidR="009216EF" w:rsidRPr="009216EF" w:rsidRDefault="009216EF" w:rsidP="00484592">
            <w:pPr>
              <w:pStyle w:val="aff2"/>
              <w:rPr>
                <w:rFonts w:ascii="Times New Roman" w:hAnsi="Times New Roman" w:cs="Times New Roman"/>
                <w:sz w:val="28"/>
                <w:szCs w:val="28"/>
              </w:rPr>
            </w:pPr>
          </w:p>
        </w:tc>
      </w:tr>
    </w:tbl>
    <w:p w:rsidR="009216EF" w:rsidRPr="00804763" w:rsidRDefault="009216EF" w:rsidP="009216EF">
      <w:pPr>
        <w:rPr>
          <w:lang w:eastAsia="en-US"/>
        </w:rPr>
      </w:pPr>
    </w:p>
    <w:p w:rsidR="009216EF" w:rsidRPr="00804763" w:rsidRDefault="009216EF" w:rsidP="009216EF">
      <w:pPr>
        <w:spacing w:after="200" w:line="276" w:lineRule="auto"/>
      </w:pPr>
      <w:r w:rsidRPr="00804763">
        <w:br w:type="page"/>
      </w:r>
    </w:p>
    <w:p w:rsidR="009216EF" w:rsidRPr="009216EF" w:rsidRDefault="009216EF" w:rsidP="009216EF">
      <w:pPr>
        <w:pStyle w:val="1"/>
        <w:keepLines/>
        <w:numPr>
          <w:ilvl w:val="0"/>
          <w:numId w:val="26"/>
        </w:numPr>
        <w:suppressAutoHyphens/>
        <w:spacing w:before="240" w:after="240" w:line="288" w:lineRule="auto"/>
        <w:jc w:val="left"/>
        <w:rPr>
          <w:rFonts w:eastAsia="Calibri"/>
          <w:kern w:val="32"/>
          <w:sz w:val="28"/>
          <w:szCs w:val="28"/>
          <w:lang w:eastAsia="en-US"/>
        </w:rPr>
      </w:pPr>
      <w:bookmarkStart w:id="37" w:name="_Ref372730997"/>
      <w:bookmarkStart w:id="38" w:name="_Toc373015427"/>
      <w:bookmarkStart w:id="39" w:name="_Toc373768791"/>
      <w:bookmarkStart w:id="40" w:name="_Toc28199871"/>
      <w:r w:rsidRPr="009216EF">
        <w:rPr>
          <w:rFonts w:eastAsia="Calibri"/>
          <w:kern w:val="32"/>
          <w:sz w:val="28"/>
          <w:szCs w:val="28"/>
          <w:lang w:eastAsia="en-US"/>
        </w:rPr>
        <w:lastRenderedPageBreak/>
        <w:t xml:space="preserve">Требования к составу и содержанию </w:t>
      </w:r>
      <w:bookmarkEnd w:id="37"/>
      <w:bookmarkEnd w:id="38"/>
      <w:bookmarkEnd w:id="39"/>
      <w:bookmarkEnd w:id="40"/>
      <w:r w:rsidRPr="009216EF">
        <w:rPr>
          <w:rFonts w:eastAsia="Calibri"/>
          <w:kern w:val="32"/>
          <w:sz w:val="28"/>
          <w:szCs w:val="28"/>
          <w:lang w:eastAsia="en-US"/>
        </w:rPr>
        <w:t>работ</w:t>
      </w:r>
    </w:p>
    <w:p w:rsidR="009216EF" w:rsidRPr="009216EF" w:rsidRDefault="009216EF" w:rsidP="009216EF">
      <w:pPr>
        <w:pStyle w:val="1"/>
        <w:keepLines/>
        <w:numPr>
          <w:ilvl w:val="1"/>
          <w:numId w:val="26"/>
        </w:numPr>
        <w:suppressAutoHyphens/>
        <w:spacing w:before="240" w:after="240" w:line="288" w:lineRule="auto"/>
        <w:jc w:val="left"/>
        <w:rPr>
          <w:rFonts w:eastAsia="Calibri"/>
          <w:kern w:val="32"/>
          <w:sz w:val="28"/>
          <w:szCs w:val="28"/>
          <w:lang w:eastAsia="en-US"/>
        </w:rPr>
      </w:pPr>
      <w:bookmarkStart w:id="41" w:name="_Toc373015441"/>
      <w:bookmarkStart w:id="42" w:name="_Toc373768806"/>
      <w:bookmarkStart w:id="43" w:name="_Toc28199872"/>
      <w:r w:rsidRPr="009216EF">
        <w:rPr>
          <w:rFonts w:eastAsia="Calibri"/>
          <w:kern w:val="32"/>
          <w:sz w:val="28"/>
          <w:szCs w:val="28"/>
          <w:lang w:eastAsia="en-US"/>
        </w:rPr>
        <w:t>Требования</w:t>
      </w:r>
      <w:bookmarkEnd w:id="41"/>
      <w:bookmarkEnd w:id="42"/>
      <w:r w:rsidRPr="009216EF">
        <w:rPr>
          <w:rFonts w:eastAsia="Calibri"/>
          <w:kern w:val="32"/>
          <w:sz w:val="28"/>
          <w:szCs w:val="28"/>
          <w:lang w:eastAsia="en-US"/>
        </w:rPr>
        <w:t xml:space="preserve"> к работам в целом</w:t>
      </w:r>
      <w:bookmarkEnd w:id="43"/>
    </w:p>
    <w:p w:rsidR="009216EF" w:rsidRPr="009216EF" w:rsidRDefault="009216EF" w:rsidP="009216EF">
      <w:pPr>
        <w:ind w:firstLine="567"/>
        <w:jc w:val="both"/>
        <w:rPr>
          <w:sz w:val="28"/>
        </w:rPr>
      </w:pPr>
      <w:r w:rsidRPr="009216EF">
        <w:rPr>
          <w:sz w:val="28"/>
        </w:rPr>
        <w:t xml:space="preserve">В рамках внедрения адаптера информационного обмена со СМЭВ 3.х в </w:t>
      </w:r>
      <w:r w:rsidRPr="009216EF">
        <w:rPr>
          <w:sz w:val="28"/>
          <w:highlight w:val="lightGray"/>
        </w:rPr>
        <w:t>[Полное название заказчика]</w:t>
      </w:r>
      <w:r w:rsidRPr="009216EF">
        <w:rPr>
          <w:sz w:val="28"/>
        </w:rPr>
        <w:t xml:space="preserve"> Исполнителем должны быть выполнены следующие работы: </w:t>
      </w:r>
    </w:p>
    <w:p w:rsidR="009216EF" w:rsidRPr="009216EF" w:rsidRDefault="009216EF" w:rsidP="009216EF">
      <w:pPr>
        <w:pStyle w:val="a"/>
        <w:numPr>
          <w:ilvl w:val="0"/>
          <w:numId w:val="30"/>
        </w:numPr>
        <w:ind w:left="1843"/>
        <w:rPr>
          <w:rFonts w:ascii="Times New Roman" w:hAnsi="Times New Roman" w:cs="Times New Roman"/>
        </w:rPr>
      </w:pPr>
      <w:r w:rsidRPr="009216EF">
        <w:rPr>
          <w:rFonts w:ascii="Times New Roman" w:hAnsi="Times New Roman" w:cs="Times New Roman"/>
        </w:rPr>
        <w:t xml:space="preserve">Развертывание Адаптера (раздел </w:t>
      </w:r>
      <w:r w:rsidRPr="009216EF">
        <w:rPr>
          <w:rFonts w:ascii="Times New Roman" w:hAnsi="Times New Roman" w:cs="Times New Roman"/>
        </w:rPr>
        <w:fldChar w:fldCharType="begin"/>
      </w:r>
      <w:r w:rsidRPr="009216EF">
        <w:rPr>
          <w:rFonts w:ascii="Times New Roman" w:hAnsi="Times New Roman" w:cs="Times New Roman"/>
        </w:rPr>
        <w:instrText xml:space="preserve"> REF _Ref465100275 \r \h  \* MERGEFORMAT </w:instrText>
      </w:r>
      <w:r w:rsidRPr="009216EF">
        <w:rPr>
          <w:rFonts w:ascii="Times New Roman" w:hAnsi="Times New Roman" w:cs="Times New Roman"/>
        </w:rPr>
      </w:r>
      <w:r w:rsidRPr="009216EF">
        <w:rPr>
          <w:rFonts w:ascii="Times New Roman" w:hAnsi="Times New Roman" w:cs="Times New Roman"/>
        </w:rPr>
        <w:fldChar w:fldCharType="separate"/>
      </w:r>
      <w:r w:rsidRPr="009216EF">
        <w:rPr>
          <w:rFonts w:ascii="Times New Roman" w:hAnsi="Times New Roman" w:cs="Times New Roman"/>
        </w:rPr>
        <w:t>8.2</w:t>
      </w:r>
      <w:r w:rsidRPr="009216EF">
        <w:rPr>
          <w:rFonts w:ascii="Times New Roman" w:hAnsi="Times New Roman" w:cs="Times New Roman"/>
        </w:rPr>
        <w:fldChar w:fldCharType="end"/>
      </w:r>
      <w:r w:rsidRPr="009216EF">
        <w:rPr>
          <w:rFonts w:ascii="Times New Roman" w:hAnsi="Times New Roman" w:cs="Times New Roman"/>
        </w:rPr>
        <w:t>);</w:t>
      </w:r>
    </w:p>
    <w:p w:rsidR="009216EF" w:rsidRPr="009216EF" w:rsidRDefault="009216EF" w:rsidP="009216EF">
      <w:pPr>
        <w:pStyle w:val="a"/>
        <w:numPr>
          <w:ilvl w:val="0"/>
          <w:numId w:val="30"/>
        </w:numPr>
        <w:ind w:left="1843"/>
      </w:pPr>
      <w:r w:rsidRPr="009216EF">
        <w:rPr>
          <w:rFonts w:ascii="Times New Roman" w:hAnsi="Times New Roman" w:cs="Times New Roman"/>
        </w:rPr>
        <w:t>Подключение Заказчика к виду</w:t>
      </w:r>
      <w:r w:rsidRPr="009216EF">
        <w:rPr>
          <w:rFonts w:ascii="Times New Roman" w:hAnsi="Times New Roman" w:cs="Times New Roman"/>
          <w:highlight w:val="lightGray"/>
        </w:rPr>
        <w:t>/ам</w:t>
      </w:r>
      <w:r w:rsidRPr="009216EF">
        <w:rPr>
          <w:rFonts w:ascii="Times New Roman" w:hAnsi="Times New Roman" w:cs="Times New Roman"/>
        </w:rPr>
        <w:t xml:space="preserve"> сведения</w:t>
      </w:r>
      <w:r w:rsidRPr="009216EF">
        <w:rPr>
          <w:rFonts w:ascii="Times New Roman" w:hAnsi="Times New Roman" w:cs="Times New Roman"/>
          <w:highlight w:val="lightGray"/>
        </w:rPr>
        <w:t>/й</w:t>
      </w:r>
      <w:r w:rsidRPr="009216EF">
        <w:rPr>
          <w:rFonts w:ascii="Times New Roman" w:hAnsi="Times New Roman" w:cs="Times New Roman"/>
        </w:rPr>
        <w:t xml:space="preserve"> «</w:t>
      </w:r>
      <w:r w:rsidRPr="009216EF">
        <w:rPr>
          <w:rFonts w:ascii="Times New Roman" w:hAnsi="Times New Roman" w:cs="Times New Roman"/>
          <w:highlight w:val="lightGray"/>
        </w:rPr>
        <w:t>[название вида сведений</w:t>
      </w:r>
      <w:r w:rsidRPr="009216EF">
        <w:rPr>
          <w:rFonts w:ascii="Times New Roman" w:hAnsi="Times New Roman" w:cs="Times New Roman"/>
        </w:rPr>
        <w:t>]» через Адаптер (раздел 8.3);</w:t>
      </w:r>
    </w:p>
    <w:p w:rsidR="009216EF" w:rsidRPr="009216EF" w:rsidRDefault="009216EF" w:rsidP="009216EF">
      <w:pPr>
        <w:pStyle w:val="1"/>
        <w:keepLines/>
        <w:numPr>
          <w:ilvl w:val="1"/>
          <w:numId w:val="26"/>
        </w:numPr>
        <w:suppressAutoHyphens/>
        <w:spacing w:before="240" w:after="240" w:line="288" w:lineRule="auto"/>
        <w:jc w:val="left"/>
        <w:rPr>
          <w:rFonts w:eastAsia="Calibri"/>
          <w:kern w:val="32"/>
          <w:sz w:val="28"/>
          <w:szCs w:val="28"/>
          <w:lang w:eastAsia="en-US"/>
        </w:rPr>
      </w:pPr>
      <w:r w:rsidRPr="009216EF">
        <w:rPr>
          <w:rFonts w:eastAsia="Calibri"/>
          <w:kern w:val="32"/>
          <w:sz w:val="28"/>
          <w:szCs w:val="28"/>
          <w:lang w:eastAsia="en-US"/>
        </w:rPr>
        <w:t xml:space="preserve">Развертывание Адаптера и обучение пользователей </w:t>
      </w:r>
    </w:p>
    <w:p w:rsidR="009216EF" w:rsidRPr="009216EF" w:rsidRDefault="009216EF" w:rsidP="009216EF">
      <w:pPr>
        <w:ind w:firstLine="567"/>
        <w:jc w:val="both"/>
        <w:rPr>
          <w:sz w:val="28"/>
        </w:rPr>
      </w:pPr>
      <w:r w:rsidRPr="009216EF">
        <w:rPr>
          <w:sz w:val="28"/>
        </w:rPr>
        <w:t>При развертывании Адаптера Исполнителем должны быть проведены следующие работы:</w:t>
      </w:r>
    </w:p>
    <w:p w:rsidR="009216EF" w:rsidRPr="009216EF" w:rsidRDefault="009216EF" w:rsidP="009216EF">
      <w:pPr>
        <w:pStyle w:val="a"/>
        <w:numPr>
          <w:ilvl w:val="0"/>
          <w:numId w:val="27"/>
        </w:numPr>
        <w:ind w:left="1843"/>
        <w:rPr>
          <w:rFonts w:ascii="Times New Roman" w:hAnsi="Times New Roman" w:cs="Times New Roman"/>
        </w:rPr>
      </w:pPr>
      <w:r w:rsidRPr="009216EF">
        <w:rPr>
          <w:rFonts w:ascii="Times New Roman" w:hAnsi="Times New Roman" w:cs="Times New Roman"/>
        </w:rPr>
        <w:t>Установка адаптера на стенде Заказчика;</w:t>
      </w:r>
    </w:p>
    <w:p w:rsidR="009216EF" w:rsidRPr="009216EF" w:rsidRDefault="009216EF" w:rsidP="009216EF">
      <w:pPr>
        <w:pStyle w:val="a"/>
        <w:numPr>
          <w:ilvl w:val="0"/>
          <w:numId w:val="27"/>
        </w:numPr>
        <w:ind w:left="1843"/>
        <w:rPr>
          <w:rFonts w:ascii="Times New Roman" w:hAnsi="Times New Roman" w:cs="Times New Roman"/>
        </w:rPr>
      </w:pPr>
      <w:r w:rsidRPr="009216EF">
        <w:rPr>
          <w:rFonts w:ascii="Times New Roman" w:hAnsi="Times New Roman" w:cs="Times New Roman"/>
        </w:rPr>
        <w:t>Конфигурирование адаптера на стенде Заказчика;</w:t>
      </w:r>
    </w:p>
    <w:p w:rsidR="009216EF" w:rsidRPr="009216EF" w:rsidRDefault="009216EF" w:rsidP="009216EF">
      <w:pPr>
        <w:ind w:firstLine="567"/>
        <w:jc w:val="both"/>
        <w:rPr>
          <w:sz w:val="28"/>
        </w:rPr>
      </w:pPr>
      <w:r w:rsidRPr="009216EF">
        <w:rPr>
          <w:sz w:val="28"/>
        </w:rPr>
        <w:t>Для обеспечения развертывании Адаптера Заказчиком должен быть предоставлен стенд в соответствии с рекомендациями Исполнителя.</w:t>
      </w:r>
    </w:p>
    <w:p w:rsidR="009216EF" w:rsidRPr="009216EF" w:rsidRDefault="009216EF" w:rsidP="009216EF">
      <w:pPr>
        <w:pStyle w:val="1"/>
        <w:keepLines/>
        <w:numPr>
          <w:ilvl w:val="1"/>
          <w:numId w:val="26"/>
        </w:numPr>
        <w:suppressAutoHyphens/>
        <w:spacing w:before="240" w:after="240" w:line="288" w:lineRule="auto"/>
        <w:jc w:val="left"/>
        <w:rPr>
          <w:rFonts w:eastAsia="Calibri"/>
          <w:kern w:val="32"/>
          <w:sz w:val="28"/>
          <w:szCs w:val="28"/>
          <w:lang w:eastAsia="en-US"/>
        </w:rPr>
      </w:pPr>
      <w:r w:rsidRPr="009216EF">
        <w:rPr>
          <w:rFonts w:eastAsia="Calibri"/>
          <w:kern w:val="32"/>
          <w:sz w:val="28"/>
          <w:szCs w:val="28"/>
          <w:lang w:eastAsia="en-US"/>
        </w:rPr>
        <w:t>Подключение к виду сведение «[Название вида сведений]»</w:t>
      </w:r>
    </w:p>
    <w:p w:rsidR="009216EF" w:rsidRPr="009216EF" w:rsidRDefault="009216EF" w:rsidP="009216EF">
      <w:pPr>
        <w:ind w:firstLine="567"/>
        <w:jc w:val="both"/>
        <w:rPr>
          <w:sz w:val="28"/>
        </w:rPr>
      </w:pPr>
      <w:r w:rsidRPr="009216EF">
        <w:rPr>
          <w:sz w:val="28"/>
        </w:rPr>
        <w:t>Исполнителем должно быть произведено подключение развернутого на стенде Заказчика Адаптера к СМЭВ 3.х и подтверждено взаимодействие (запрос и получение сведений) с видом сведений «</w:t>
      </w:r>
      <w:r w:rsidRPr="009216EF">
        <w:rPr>
          <w:sz w:val="28"/>
          <w:highlight w:val="lightGray"/>
        </w:rPr>
        <w:t>[название вида сведений]</w:t>
      </w:r>
      <w:r w:rsidRPr="009216EF">
        <w:rPr>
          <w:sz w:val="28"/>
        </w:rPr>
        <w:t xml:space="preserve">» (далее – ВС). </w:t>
      </w:r>
    </w:p>
    <w:p w:rsidR="009216EF" w:rsidRPr="009216EF" w:rsidRDefault="009216EF" w:rsidP="009216EF">
      <w:pPr>
        <w:ind w:firstLine="567"/>
        <w:jc w:val="both"/>
        <w:rPr>
          <w:sz w:val="28"/>
        </w:rPr>
      </w:pPr>
      <w:r w:rsidRPr="009216EF">
        <w:rPr>
          <w:sz w:val="28"/>
        </w:rPr>
        <w:t xml:space="preserve">Описание сервиса приведено на технологическом портале СМЭВ по адресу: </w:t>
      </w:r>
      <w:r w:rsidRPr="009216EF">
        <w:rPr>
          <w:sz w:val="28"/>
          <w:highlight w:val="lightGray"/>
        </w:rPr>
        <w:t>https://smev3.gosuslugi.ru/portal/</w:t>
      </w:r>
    </w:p>
    <w:p w:rsidR="009216EF" w:rsidRPr="009216EF" w:rsidRDefault="009216EF" w:rsidP="009216EF">
      <w:pPr>
        <w:ind w:firstLine="567"/>
        <w:jc w:val="both"/>
        <w:rPr>
          <w:sz w:val="28"/>
        </w:rPr>
      </w:pPr>
      <w:r w:rsidRPr="009216EF">
        <w:rPr>
          <w:sz w:val="28"/>
        </w:rPr>
        <w:t>При реализации данных работ Исполнитель должен:</w:t>
      </w:r>
    </w:p>
    <w:p w:rsidR="009216EF" w:rsidRPr="009216EF" w:rsidRDefault="009216EF" w:rsidP="009216EF">
      <w:pPr>
        <w:pStyle w:val="a"/>
        <w:numPr>
          <w:ilvl w:val="0"/>
          <w:numId w:val="27"/>
        </w:numPr>
        <w:ind w:left="1843"/>
        <w:rPr>
          <w:rFonts w:ascii="Times New Roman" w:hAnsi="Times New Roman" w:cs="Times New Roman"/>
        </w:rPr>
      </w:pPr>
      <w:r w:rsidRPr="009216EF">
        <w:rPr>
          <w:rFonts w:ascii="Times New Roman" w:hAnsi="Times New Roman" w:cs="Times New Roman"/>
        </w:rPr>
        <w:t>При необходимости подготовить сайзинг инфраструктуры для размещения Адаптера на основе выявленных потребностей по работе со СМЭВ;</w:t>
      </w:r>
    </w:p>
    <w:p w:rsidR="009216EF" w:rsidRPr="009216EF" w:rsidRDefault="009216EF" w:rsidP="009216EF">
      <w:pPr>
        <w:pStyle w:val="a"/>
        <w:numPr>
          <w:ilvl w:val="0"/>
          <w:numId w:val="27"/>
        </w:numPr>
        <w:ind w:left="1843"/>
        <w:rPr>
          <w:rFonts w:ascii="Times New Roman" w:hAnsi="Times New Roman" w:cs="Times New Roman"/>
        </w:rPr>
      </w:pPr>
      <w:r w:rsidRPr="009216EF">
        <w:rPr>
          <w:rFonts w:ascii="Times New Roman" w:hAnsi="Times New Roman" w:cs="Times New Roman"/>
        </w:rPr>
        <w:t>Подготовить запрос на подключение к ВС;</w:t>
      </w:r>
    </w:p>
    <w:p w:rsidR="009216EF" w:rsidRPr="009216EF" w:rsidRDefault="009216EF" w:rsidP="009216EF">
      <w:pPr>
        <w:pStyle w:val="a"/>
        <w:numPr>
          <w:ilvl w:val="0"/>
          <w:numId w:val="27"/>
        </w:numPr>
        <w:ind w:left="1843"/>
        <w:rPr>
          <w:rFonts w:ascii="Times New Roman" w:hAnsi="Times New Roman" w:cs="Times New Roman"/>
        </w:rPr>
      </w:pPr>
      <w:r w:rsidRPr="009216EF">
        <w:rPr>
          <w:rFonts w:ascii="Times New Roman" w:hAnsi="Times New Roman" w:cs="Times New Roman"/>
        </w:rPr>
        <w:t>Провести тестирование на тестовом контуре СМЭВ 3.х и сформировать отчет о тестировании для подключения к промышленному стенду;</w:t>
      </w:r>
    </w:p>
    <w:p w:rsidR="009216EF" w:rsidRPr="009216EF" w:rsidRDefault="009216EF" w:rsidP="009216EF">
      <w:pPr>
        <w:pStyle w:val="a"/>
        <w:numPr>
          <w:ilvl w:val="0"/>
          <w:numId w:val="27"/>
        </w:numPr>
        <w:ind w:left="1843"/>
        <w:rPr>
          <w:rFonts w:ascii="Times New Roman" w:hAnsi="Times New Roman" w:cs="Times New Roman"/>
        </w:rPr>
      </w:pPr>
      <w:r w:rsidRPr="009216EF">
        <w:rPr>
          <w:rFonts w:ascii="Times New Roman" w:hAnsi="Times New Roman" w:cs="Times New Roman"/>
        </w:rPr>
        <w:t>Организовать подключение к ВС на промышленном стенде СМЭВ 3.х.</w:t>
      </w:r>
      <w:bookmarkStart w:id="44" w:name="_Toc28199878"/>
    </w:p>
    <w:p w:rsidR="009216EF" w:rsidRPr="009216EF" w:rsidRDefault="009216EF" w:rsidP="009216EF">
      <w:pPr>
        <w:ind w:firstLine="567"/>
        <w:jc w:val="both"/>
        <w:rPr>
          <w:sz w:val="28"/>
        </w:rPr>
      </w:pPr>
      <w:r w:rsidRPr="009216EF">
        <w:rPr>
          <w:sz w:val="28"/>
        </w:rPr>
        <w:t>Для обеспечения подключения к ВС у Заказчика должен быть развернуто и настроено СКЗИ для работы со СМЭВ 3.х.</w:t>
      </w:r>
    </w:p>
    <w:p w:rsidR="009216EF" w:rsidRPr="009216EF" w:rsidRDefault="009216EF" w:rsidP="009216EF">
      <w:pPr>
        <w:pStyle w:val="1"/>
        <w:keepLines/>
        <w:numPr>
          <w:ilvl w:val="0"/>
          <w:numId w:val="26"/>
        </w:numPr>
        <w:suppressAutoHyphens/>
        <w:spacing w:before="240" w:after="240" w:line="288" w:lineRule="auto"/>
        <w:jc w:val="left"/>
        <w:rPr>
          <w:rFonts w:eastAsia="Calibri"/>
          <w:kern w:val="32"/>
          <w:sz w:val="28"/>
          <w:szCs w:val="28"/>
          <w:lang w:eastAsia="en-US"/>
        </w:rPr>
      </w:pPr>
      <w:bookmarkStart w:id="45" w:name="_Toc373015434"/>
      <w:bookmarkStart w:id="46" w:name="_Toc373768798"/>
      <w:bookmarkStart w:id="47" w:name="_Toc28199883"/>
      <w:bookmarkEnd w:id="44"/>
      <w:r w:rsidRPr="009216EF">
        <w:rPr>
          <w:rFonts w:eastAsia="Calibri"/>
          <w:kern w:val="32"/>
          <w:sz w:val="28"/>
          <w:szCs w:val="28"/>
          <w:lang w:eastAsia="en-US"/>
        </w:rPr>
        <w:lastRenderedPageBreak/>
        <w:t xml:space="preserve">Порядок и сроки </w:t>
      </w:r>
      <w:bookmarkEnd w:id="45"/>
      <w:bookmarkEnd w:id="46"/>
      <w:bookmarkEnd w:id="47"/>
      <w:r w:rsidRPr="009216EF">
        <w:rPr>
          <w:rFonts w:eastAsia="Calibri"/>
          <w:kern w:val="32"/>
          <w:sz w:val="28"/>
          <w:szCs w:val="28"/>
          <w:lang w:eastAsia="en-US"/>
        </w:rPr>
        <w:t>выполнения работ</w:t>
      </w:r>
    </w:p>
    <w:p w:rsidR="009216EF" w:rsidRPr="009216EF" w:rsidRDefault="009216EF" w:rsidP="009216EF">
      <w:pPr>
        <w:ind w:firstLine="567"/>
        <w:jc w:val="both"/>
        <w:rPr>
          <w:sz w:val="28"/>
        </w:rPr>
      </w:pPr>
      <w:r w:rsidRPr="009216EF">
        <w:rPr>
          <w:sz w:val="28"/>
        </w:rPr>
        <w:t xml:space="preserve">Исполнитель должен выполнить работы по внедрению адаптера информационного обмена со СМЭВ 3.х в </w:t>
      </w:r>
      <w:r w:rsidRPr="009216EF">
        <w:rPr>
          <w:sz w:val="28"/>
          <w:highlight w:val="lightGray"/>
        </w:rPr>
        <w:t>[Полное название заказчика]</w:t>
      </w:r>
      <w:r w:rsidRPr="009216EF">
        <w:rPr>
          <w:sz w:val="28"/>
        </w:rPr>
        <w:t xml:space="preserve"> согласно требованиям раздела 8 настоящего ТЗ.</w:t>
      </w:r>
    </w:p>
    <w:p w:rsidR="009216EF" w:rsidRPr="009216EF" w:rsidRDefault="009216EF" w:rsidP="009216EF">
      <w:pPr>
        <w:ind w:firstLine="567"/>
        <w:jc w:val="both"/>
        <w:rPr>
          <w:sz w:val="28"/>
        </w:rPr>
      </w:pPr>
      <w:r w:rsidRPr="009216EF">
        <w:rPr>
          <w:sz w:val="28"/>
        </w:rPr>
        <w:t xml:space="preserve">Срок выполнения работ: с момента заключения Контракта по </w:t>
      </w:r>
      <w:r w:rsidRPr="009216EF">
        <w:rPr>
          <w:sz w:val="28"/>
          <w:highlight w:val="lightGray"/>
        </w:rPr>
        <w:t>[срок окончания работ]</w:t>
      </w:r>
      <w:r w:rsidRPr="009216EF">
        <w:rPr>
          <w:sz w:val="28"/>
        </w:rPr>
        <w:t xml:space="preserve"> включительно.</w:t>
      </w:r>
    </w:p>
    <w:p w:rsidR="009216EF" w:rsidRPr="009216EF" w:rsidRDefault="009216EF" w:rsidP="009216EF">
      <w:pPr>
        <w:pStyle w:val="1"/>
        <w:keepLines/>
        <w:numPr>
          <w:ilvl w:val="0"/>
          <w:numId w:val="26"/>
        </w:numPr>
        <w:suppressAutoHyphens/>
        <w:spacing w:before="240" w:after="240" w:line="288" w:lineRule="auto"/>
        <w:jc w:val="left"/>
        <w:rPr>
          <w:rFonts w:eastAsia="Calibri"/>
          <w:kern w:val="32"/>
          <w:sz w:val="28"/>
          <w:szCs w:val="28"/>
          <w:lang w:eastAsia="en-US"/>
        </w:rPr>
      </w:pPr>
      <w:bookmarkStart w:id="48" w:name="_Toc465865672"/>
      <w:bookmarkStart w:id="49" w:name="_Toc465866073"/>
      <w:bookmarkStart w:id="50" w:name="_Toc373015445"/>
      <w:bookmarkStart w:id="51" w:name="_Toc373768810"/>
      <w:bookmarkStart w:id="52" w:name="_Toc28199885"/>
      <w:bookmarkEnd w:id="48"/>
      <w:bookmarkEnd w:id="49"/>
      <w:r w:rsidRPr="009216EF">
        <w:rPr>
          <w:rFonts w:eastAsia="Calibri"/>
          <w:kern w:val="32"/>
          <w:sz w:val="28"/>
          <w:szCs w:val="28"/>
          <w:lang w:eastAsia="en-US"/>
        </w:rPr>
        <w:t>Форма представления результатов</w:t>
      </w:r>
      <w:bookmarkEnd w:id="50"/>
      <w:bookmarkEnd w:id="51"/>
      <w:bookmarkEnd w:id="52"/>
    </w:p>
    <w:p w:rsidR="009216EF" w:rsidRPr="009216EF" w:rsidRDefault="009216EF" w:rsidP="009216EF">
      <w:pPr>
        <w:ind w:firstLine="567"/>
        <w:jc w:val="both"/>
        <w:rPr>
          <w:sz w:val="28"/>
        </w:rPr>
      </w:pPr>
      <w:r w:rsidRPr="009216EF">
        <w:rPr>
          <w:sz w:val="28"/>
        </w:rPr>
        <w:t>Все документы должны быть разработаны на русском языке и представлены на бумажном носителе в 2 экземплярах (один экземпляр Заказчику и один экземпляр Исполнителю), а также в электронном виде на CD или DVD диске в формате MS Word.</w:t>
      </w:r>
    </w:p>
    <w:p w:rsidR="009216EF" w:rsidRPr="009216EF" w:rsidRDefault="009216EF" w:rsidP="009216EF">
      <w:pPr>
        <w:ind w:firstLine="567"/>
        <w:jc w:val="both"/>
        <w:rPr>
          <w:sz w:val="28"/>
        </w:rPr>
      </w:pPr>
      <w:r w:rsidRPr="009216EF">
        <w:rPr>
          <w:sz w:val="28"/>
        </w:rPr>
        <w:t xml:space="preserve">Программное обеспечение и документация должны быть предоставлены на электронном носителе (CD или DVD). </w:t>
      </w:r>
    </w:p>
    <w:p w:rsidR="009216EF" w:rsidRPr="00804763" w:rsidRDefault="009216EF" w:rsidP="009216EF"/>
    <w:p w:rsidR="009216EF" w:rsidRPr="00804763" w:rsidRDefault="009216EF" w:rsidP="009216EF"/>
    <w:p w:rsidR="009216EF" w:rsidRPr="00804763" w:rsidRDefault="009216EF" w:rsidP="009216EF"/>
    <w:p w:rsidR="009216EF" w:rsidRPr="00804763" w:rsidRDefault="009216EF" w:rsidP="009216EF"/>
    <w:p w:rsidR="009216EF" w:rsidRPr="00804763" w:rsidRDefault="009216EF" w:rsidP="009216EF">
      <w:pPr>
        <w:sectPr w:rsidR="009216EF" w:rsidRPr="00804763" w:rsidSect="00D336BA">
          <w:headerReference w:type="default" r:id="rId22"/>
          <w:headerReference w:type="first" r:id="rId23"/>
          <w:footnotePr>
            <w:pos w:val="beneathText"/>
          </w:footnotePr>
          <w:pgSz w:w="11905" w:h="16837" w:code="9"/>
          <w:pgMar w:top="851" w:right="851" w:bottom="851" w:left="1361" w:header="510" w:footer="709" w:gutter="0"/>
          <w:pgNumType w:start="1"/>
          <w:cols w:space="720"/>
          <w:titlePg/>
          <w:docGrid w:linePitch="381"/>
        </w:sectPr>
      </w:pPr>
    </w:p>
    <w:p w:rsidR="009216EF" w:rsidRPr="009216EF" w:rsidRDefault="009216EF" w:rsidP="009216EF">
      <w:pPr>
        <w:jc w:val="right"/>
        <w:rPr>
          <w:b/>
          <w:sz w:val="28"/>
          <w:lang w:eastAsia="en-US"/>
        </w:rPr>
      </w:pPr>
      <w:r w:rsidRPr="009216EF">
        <w:rPr>
          <w:b/>
          <w:sz w:val="28"/>
          <w:lang w:eastAsia="en-US"/>
        </w:rPr>
        <w:lastRenderedPageBreak/>
        <w:t>Приложение 1 к Техническому заданию</w:t>
      </w:r>
    </w:p>
    <w:p w:rsidR="009216EF" w:rsidRPr="009216EF" w:rsidRDefault="009216EF" w:rsidP="009216EF">
      <w:pPr>
        <w:spacing w:before="240" w:after="240"/>
        <w:jc w:val="center"/>
        <w:rPr>
          <w:b/>
          <w:sz w:val="28"/>
          <w:lang w:eastAsia="en-US"/>
        </w:rPr>
      </w:pPr>
      <w:r w:rsidRPr="009216EF">
        <w:rPr>
          <w:b/>
          <w:sz w:val="28"/>
          <w:lang w:eastAsia="en-US"/>
        </w:rPr>
        <w:t>Календарный план</w:t>
      </w:r>
    </w:p>
    <w:tbl>
      <w:tblPr>
        <w:tblW w:w="9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402"/>
        <w:gridCol w:w="2183"/>
        <w:gridCol w:w="2693"/>
        <w:gridCol w:w="1701"/>
      </w:tblGrid>
      <w:tr w:rsidR="009216EF" w:rsidRPr="009216EF" w:rsidTr="009216EF">
        <w:trPr>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6EF" w:rsidRPr="009216EF" w:rsidRDefault="009216EF" w:rsidP="00484592">
            <w:pPr>
              <w:spacing w:before="40" w:after="40"/>
              <w:jc w:val="center"/>
              <w:rPr>
                <w:b/>
                <w:sz w:val="28"/>
              </w:rPr>
            </w:pPr>
            <w:r w:rsidRPr="009216EF">
              <w:rPr>
                <w:b/>
                <w:sz w:val="28"/>
              </w:rPr>
              <w:t>Наименование Работ</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6EF" w:rsidRPr="009216EF" w:rsidRDefault="009216EF" w:rsidP="00484592">
            <w:pPr>
              <w:spacing w:before="40" w:after="40"/>
              <w:jc w:val="center"/>
              <w:rPr>
                <w:b/>
                <w:sz w:val="28"/>
              </w:rPr>
            </w:pPr>
            <w:r w:rsidRPr="009216EF">
              <w:rPr>
                <w:b/>
                <w:sz w:val="28"/>
              </w:rPr>
              <w:t>Срок выполнения Работ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6EF" w:rsidRPr="009216EF" w:rsidRDefault="009216EF" w:rsidP="00484592">
            <w:pPr>
              <w:spacing w:before="40" w:after="40"/>
              <w:jc w:val="center"/>
              <w:rPr>
                <w:b/>
                <w:sz w:val="28"/>
              </w:rPr>
            </w:pPr>
            <w:r w:rsidRPr="009216EF">
              <w:rPr>
                <w:b/>
                <w:sz w:val="28"/>
              </w:rPr>
              <w:t>Содержание результатов, предоставляемых Заказчику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6EF" w:rsidRPr="009216EF" w:rsidRDefault="009216EF" w:rsidP="00484592">
            <w:pPr>
              <w:spacing w:before="40" w:after="40"/>
              <w:jc w:val="center"/>
              <w:rPr>
                <w:b/>
                <w:sz w:val="28"/>
              </w:rPr>
            </w:pPr>
            <w:r w:rsidRPr="009216EF">
              <w:rPr>
                <w:b/>
                <w:sz w:val="28"/>
              </w:rPr>
              <w:t>Стоимость работ, с НДС</w:t>
            </w:r>
          </w:p>
        </w:tc>
      </w:tr>
      <w:tr w:rsidR="009216EF" w:rsidRPr="009216EF" w:rsidTr="009216EF">
        <w:tc>
          <w:tcPr>
            <w:tcW w:w="3402" w:type="dxa"/>
            <w:tcBorders>
              <w:top w:val="single" w:sz="4" w:space="0" w:color="auto"/>
              <w:left w:val="single" w:sz="4" w:space="0" w:color="auto"/>
              <w:bottom w:val="single" w:sz="4" w:space="0" w:color="auto"/>
              <w:right w:val="single" w:sz="4" w:space="0" w:color="auto"/>
            </w:tcBorders>
            <w:shd w:val="clear" w:color="auto" w:fill="auto"/>
          </w:tcPr>
          <w:p w:rsidR="009216EF" w:rsidRPr="009216EF" w:rsidRDefault="009216EF" w:rsidP="00484592">
            <w:pPr>
              <w:spacing w:before="40" w:after="40"/>
              <w:rPr>
                <w:sz w:val="28"/>
              </w:rPr>
            </w:pPr>
            <w:r w:rsidRPr="009216EF">
              <w:rPr>
                <w:sz w:val="28"/>
              </w:rPr>
              <w:t xml:space="preserve">Внедрение адаптера информационного обмена со СМЭВ 3.х в </w:t>
            </w:r>
            <w:r w:rsidRPr="009216EF">
              <w:rPr>
                <w:sz w:val="28"/>
                <w:highlight w:val="lightGray"/>
              </w:rPr>
              <w:t>[Полное название заказчика]</w:t>
            </w:r>
            <w:r w:rsidRPr="009216EF">
              <w:rPr>
                <w:sz w:val="28"/>
              </w:rPr>
              <w:t xml:space="preserve"> в соответствии с разделом 8 ТЗ.</w:t>
            </w:r>
          </w:p>
          <w:p w:rsidR="009216EF" w:rsidRPr="009216EF" w:rsidRDefault="009216EF" w:rsidP="00484592">
            <w:pPr>
              <w:spacing w:before="40" w:after="40"/>
              <w:rPr>
                <w:sz w:val="28"/>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9216EF" w:rsidRPr="009216EF" w:rsidRDefault="009216EF" w:rsidP="00484592">
            <w:pPr>
              <w:spacing w:before="40" w:after="40"/>
              <w:rPr>
                <w:sz w:val="28"/>
              </w:rPr>
            </w:pPr>
            <w:r w:rsidRPr="009216EF">
              <w:rPr>
                <w:sz w:val="28"/>
              </w:rPr>
              <w:t xml:space="preserve">С момента заключения Контракта по </w:t>
            </w:r>
            <w:r w:rsidRPr="009216EF">
              <w:rPr>
                <w:sz w:val="28"/>
                <w:highlight w:val="lightGray"/>
              </w:rPr>
              <w:t>[срок окончания работ]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216EF" w:rsidRPr="009216EF" w:rsidRDefault="009216EF" w:rsidP="009216EF">
            <w:pPr>
              <w:pStyle w:val="a"/>
              <w:numPr>
                <w:ilvl w:val="0"/>
                <w:numId w:val="11"/>
              </w:numPr>
              <w:spacing w:before="40" w:after="40"/>
              <w:ind w:left="348"/>
              <w:jc w:val="left"/>
              <w:rPr>
                <w:rFonts w:ascii="Times New Roman" w:hAnsi="Times New Roman" w:cs="Times New Roman"/>
              </w:rPr>
            </w:pPr>
            <w:r w:rsidRPr="009216EF">
              <w:rPr>
                <w:rFonts w:ascii="Times New Roman" w:hAnsi="Times New Roman" w:cs="Times New Roman"/>
              </w:rPr>
              <w:t>Дистрибутив Адаптера</w:t>
            </w:r>
            <w:r w:rsidRPr="009216EF">
              <w:rPr>
                <w:rFonts w:ascii="Times New Roman" w:hAnsi="Times New Roman" w:cs="Times New Roman"/>
                <w:lang w:val="en-US"/>
              </w:rPr>
              <w:t>;</w:t>
            </w:r>
          </w:p>
          <w:p w:rsidR="009216EF" w:rsidRPr="009216EF" w:rsidRDefault="009216EF" w:rsidP="009216EF">
            <w:pPr>
              <w:pStyle w:val="a"/>
              <w:numPr>
                <w:ilvl w:val="0"/>
                <w:numId w:val="11"/>
              </w:numPr>
              <w:spacing w:before="40" w:after="40"/>
              <w:ind w:left="348"/>
              <w:jc w:val="left"/>
              <w:rPr>
                <w:rFonts w:ascii="Times New Roman" w:hAnsi="Times New Roman" w:cs="Times New Roman"/>
              </w:rPr>
            </w:pPr>
            <w:r w:rsidRPr="009216EF">
              <w:rPr>
                <w:rFonts w:ascii="Times New Roman" w:hAnsi="Times New Roman" w:cs="Times New Roman"/>
              </w:rPr>
              <w:t>Программа и методика испытаний</w:t>
            </w:r>
            <w:r w:rsidRPr="009216EF">
              <w:rPr>
                <w:rFonts w:ascii="Times New Roman" w:hAnsi="Times New Roman" w:cs="Times New Roman"/>
                <w:lang w:val="en-US"/>
              </w:rPr>
              <w:t>;</w:t>
            </w:r>
          </w:p>
          <w:p w:rsidR="009216EF" w:rsidRPr="009216EF" w:rsidRDefault="009216EF" w:rsidP="009216EF">
            <w:pPr>
              <w:pStyle w:val="a"/>
              <w:numPr>
                <w:ilvl w:val="0"/>
                <w:numId w:val="11"/>
              </w:numPr>
              <w:spacing w:before="40" w:after="40"/>
              <w:ind w:left="348"/>
              <w:jc w:val="left"/>
              <w:rPr>
                <w:rFonts w:ascii="Times New Roman" w:hAnsi="Times New Roman" w:cs="Times New Roman"/>
              </w:rPr>
            </w:pPr>
            <w:r w:rsidRPr="009216EF">
              <w:rPr>
                <w:rFonts w:ascii="Times New Roman" w:hAnsi="Times New Roman" w:cs="Times New Roman"/>
              </w:rPr>
              <w:t>Протокол приемочных испытаний</w:t>
            </w:r>
            <w:r w:rsidRPr="009216EF">
              <w:rPr>
                <w:rFonts w:ascii="Times New Roman" w:hAnsi="Times New Roman" w:cs="Times New Roman"/>
                <w:lang w:val="en-US"/>
              </w:rPr>
              <w:t>;</w:t>
            </w:r>
          </w:p>
          <w:p w:rsidR="009216EF" w:rsidRPr="009216EF" w:rsidRDefault="009216EF" w:rsidP="009216EF">
            <w:pPr>
              <w:pStyle w:val="a"/>
              <w:numPr>
                <w:ilvl w:val="0"/>
                <w:numId w:val="11"/>
              </w:numPr>
              <w:spacing w:before="40" w:after="40"/>
              <w:ind w:left="348"/>
              <w:jc w:val="left"/>
              <w:rPr>
                <w:rFonts w:ascii="Times New Roman" w:hAnsi="Times New Roman" w:cs="Times New Roman"/>
              </w:rPr>
            </w:pPr>
            <w:r w:rsidRPr="009216EF">
              <w:rPr>
                <w:rFonts w:ascii="Times New Roman" w:hAnsi="Times New Roman" w:cs="Times New Roman"/>
              </w:rPr>
              <w:t>Акт сдачи-приемки выполненных работ.</w:t>
            </w:r>
          </w:p>
        </w:tc>
        <w:tc>
          <w:tcPr>
            <w:tcW w:w="1701" w:type="dxa"/>
            <w:tcBorders>
              <w:left w:val="single" w:sz="4" w:space="0" w:color="auto"/>
              <w:bottom w:val="single" w:sz="4" w:space="0" w:color="auto"/>
              <w:right w:val="single" w:sz="4" w:space="0" w:color="auto"/>
            </w:tcBorders>
            <w:shd w:val="clear" w:color="auto" w:fill="auto"/>
          </w:tcPr>
          <w:p w:rsidR="009216EF" w:rsidRPr="009216EF" w:rsidRDefault="009216EF" w:rsidP="00484592">
            <w:pPr>
              <w:spacing w:before="40" w:after="40"/>
              <w:jc w:val="center"/>
              <w:rPr>
                <w:sz w:val="28"/>
              </w:rPr>
            </w:pPr>
          </w:p>
        </w:tc>
      </w:tr>
    </w:tbl>
    <w:p w:rsidR="009216EF" w:rsidRPr="00804763" w:rsidRDefault="009216EF" w:rsidP="009216EF">
      <w:pPr>
        <w:rPr>
          <w:lang w:eastAsia="en-US"/>
        </w:rPr>
      </w:pPr>
    </w:p>
    <w:p w:rsidR="009216EF" w:rsidRPr="00804763" w:rsidRDefault="009216EF" w:rsidP="009216EF">
      <w:pPr>
        <w:rPr>
          <w:lang w:eastAsia="en-US"/>
        </w:rPr>
      </w:pPr>
    </w:p>
    <w:p w:rsidR="00145067" w:rsidRPr="009216EF" w:rsidRDefault="00145067" w:rsidP="00145067">
      <w:pPr>
        <w:jc w:val="right"/>
        <w:rPr>
          <w:sz w:val="22"/>
          <w:szCs w:val="22"/>
        </w:rPr>
      </w:pPr>
    </w:p>
    <w:p w:rsidR="00145067" w:rsidRPr="009216EF" w:rsidRDefault="00145067" w:rsidP="00145067">
      <w:pPr>
        <w:jc w:val="right"/>
        <w:rPr>
          <w:szCs w:val="22"/>
        </w:rPr>
      </w:pPr>
    </w:p>
    <w:p w:rsidR="00145067" w:rsidRPr="009216EF" w:rsidRDefault="00145067" w:rsidP="00145067">
      <w:pPr>
        <w:jc w:val="right"/>
        <w:rPr>
          <w:szCs w:val="22"/>
        </w:rPr>
      </w:pPr>
    </w:p>
    <w:p w:rsidR="00145067" w:rsidRPr="009216EF" w:rsidRDefault="00145067" w:rsidP="00145067">
      <w:pPr>
        <w:jc w:val="right"/>
        <w:rPr>
          <w:sz w:val="28"/>
          <w:szCs w:val="22"/>
        </w:rPr>
      </w:pPr>
    </w:p>
    <w:p w:rsidR="00145067" w:rsidRPr="009216EF" w:rsidRDefault="00145067" w:rsidP="00145067">
      <w:pPr>
        <w:jc w:val="right"/>
        <w:rPr>
          <w:sz w:val="28"/>
          <w:szCs w:val="22"/>
        </w:rPr>
      </w:pPr>
    </w:p>
    <w:p w:rsidR="00145067" w:rsidRPr="009216EF" w:rsidRDefault="00145067" w:rsidP="00145067">
      <w:pPr>
        <w:jc w:val="right"/>
        <w:rPr>
          <w:sz w:val="28"/>
          <w:szCs w:val="22"/>
        </w:rPr>
      </w:pPr>
    </w:p>
    <w:p w:rsidR="00145067" w:rsidRPr="009216EF" w:rsidRDefault="00145067" w:rsidP="00145067">
      <w:pPr>
        <w:jc w:val="right"/>
        <w:rPr>
          <w:sz w:val="28"/>
          <w:szCs w:val="22"/>
        </w:rPr>
      </w:pPr>
    </w:p>
    <w:tbl>
      <w:tblPr>
        <w:tblW w:w="0" w:type="auto"/>
        <w:tblLook w:val="01E0" w:firstRow="1" w:lastRow="1" w:firstColumn="1" w:lastColumn="1" w:noHBand="0" w:noVBand="0"/>
      </w:tblPr>
      <w:tblGrid>
        <w:gridCol w:w="4785"/>
        <w:gridCol w:w="4785"/>
      </w:tblGrid>
      <w:tr w:rsidR="00B1558D" w:rsidRPr="009216EF" w:rsidTr="005F3899">
        <w:tc>
          <w:tcPr>
            <w:tcW w:w="4785" w:type="dxa"/>
          </w:tcPr>
          <w:p w:rsidR="00B1558D" w:rsidRPr="009216EF" w:rsidRDefault="00B1558D" w:rsidP="005F3899">
            <w:pPr>
              <w:ind w:right="-5"/>
              <w:jc w:val="both"/>
              <w:rPr>
                <w:b/>
                <w:sz w:val="28"/>
                <w:szCs w:val="22"/>
              </w:rPr>
            </w:pPr>
            <w:r w:rsidRPr="009216EF">
              <w:rPr>
                <w:b/>
                <w:sz w:val="28"/>
                <w:szCs w:val="22"/>
              </w:rPr>
              <w:t xml:space="preserve">Заказчик: </w:t>
            </w:r>
          </w:p>
          <w:p w:rsidR="00B1558D" w:rsidRPr="009216EF" w:rsidRDefault="00B1558D" w:rsidP="005F3899">
            <w:pPr>
              <w:ind w:right="-5"/>
              <w:jc w:val="both"/>
              <w:rPr>
                <w:b/>
                <w:bCs/>
                <w:sz w:val="28"/>
                <w:szCs w:val="22"/>
              </w:rPr>
            </w:pPr>
          </w:p>
          <w:p w:rsidR="00B1558D" w:rsidRPr="009216EF" w:rsidRDefault="00B1558D" w:rsidP="005F3899">
            <w:pPr>
              <w:ind w:right="-5"/>
              <w:jc w:val="both"/>
              <w:rPr>
                <w:b/>
                <w:bCs/>
                <w:sz w:val="28"/>
                <w:szCs w:val="22"/>
              </w:rPr>
            </w:pPr>
          </w:p>
          <w:p w:rsidR="00B1558D" w:rsidRPr="009216EF" w:rsidRDefault="00B1558D" w:rsidP="005F3899">
            <w:pPr>
              <w:pStyle w:val="a8"/>
              <w:spacing w:before="0" w:line="240" w:lineRule="auto"/>
              <w:ind w:right="-6" w:firstLine="11"/>
              <w:rPr>
                <w:rFonts w:ascii="Times New Roman" w:hAnsi="Times New Roman"/>
                <w:b/>
                <w:sz w:val="28"/>
                <w:szCs w:val="22"/>
              </w:rPr>
            </w:pPr>
            <w:r w:rsidRPr="009216EF">
              <w:rPr>
                <w:rFonts w:ascii="Times New Roman" w:hAnsi="Times New Roman"/>
                <w:b/>
                <w:sz w:val="28"/>
                <w:szCs w:val="22"/>
              </w:rPr>
              <w:t xml:space="preserve">___________________  </w:t>
            </w:r>
          </w:p>
          <w:p w:rsidR="00B1558D" w:rsidRPr="009216EF" w:rsidRDefault="00B1558D" w:rsidP="005F3899">
            <w:pPr>
              <w:rPr>
                <w:b/>
                <w:sz w:val="28"/>
                <w:szCs w:val="22"/>
              </w:rPr>
            </w:pPr>
          </w:p>
        </w:tc>
        <w:tc>
          <w:tcPr>
            <w:tcW w:w="4785" w:type="dxa"/>
          </w:tcPr>
          <w:p w:rsidR="00B1558D" w:rsidRPr="009216EF" w:rsidRDefault="00B1558D" w:rsidP="005F3899">
            <w:pPr>
              <w:pStyle w:val="HTML"/>
              <w:ind w:right="-5"/>
              <w:jc w:val="both"/>
              <w:rPr>
                <w:rFonts w:ascii="Times New Roman" w:hAnsi="Times New Roman" w:cs="Times New Roman"/>
                <w:b/>
                <w:color w:val="auto"/>
                <w:sz w:val="28"/>
                <w:szCs w:val="22"/>
                <w:lang w:val="ru-RU"/>
              </w:rPr>
            </w:pPr>
            <w:r w:rsidRPr="009216EF">
              <w:rPr>
                <w:rFonts w:ascii="Times New Roman" w:hAnsi="Times New Roman" w:cs="Times New Roman"/>
                <w:b/>
                <w:color w:val="auto"/>
                <w:sz w:val="28"/>
                <w:szCs w:val="22"/>
                <w:lang w:val="ru-RU"/>
              </w:rPr>
              <w:t xml:space="preserve">Исполнитель: </w:t>
            </w:r>
          </w:p>
          <w:p w:rsidR="000432F8" w:rsidRPr="009216EF" w:rsidRDefault="000432F8" w:rsidP="005F3899">
            <w:pPr>
              <w:pStyle w:val="HTML"/>
              <w:ind w:right="-5"/>
              <w:jc w:val="both"/>
              <w:rPr>
                <w:rFonts w:ascii="Times New Roman" w:hAnsi="Times New Roman" w:cs="Times New Roman"/>
                <w:b/>
                <w:color w:val="auto"/>
                <w:sz w:val="28"/>
                <w:szCs w:val="22"/>
                <w:lang w:val="ru-RU"/>
              </w:rPr>
            </w:pPr>
          </w:p>
          <w:p w:rsidR="00D7674C" w:rsidRPr="009216EF" w:rsidRDefault="00D7674C" w:rsidP="00D7674C">
            <w:pPr>
              <w:pStyle w:val="a8"/>
              <w:spacing w:before="0" w:line="240" w:lineRule="auto"/>
              <w:ind w:right="-5"/>
              <w:jc w:val="left"/>
              <w:rPr>
                <w:rFonts w:ascii="Times New Roman" w:hAnsi="Times New Roman"/>
                <w:b/>
                <w:sz w:val="28"/>
                <w:szCs w:val="22"/>
              </w:rPr>
            </w:pPr>
          </w:p>
          <w:p w:rsidR="00B1558D" w:rsidRPr="009216EF" w:rsidRDefault="00D7674C" w:rsidP="005F3899">
            <w:pPr>
              <w:pStyle w:val="a8"/>
              <w:spacing w:before="0" w:line="240" w:lineRule="auto"/>
              <w:ind w:right="-6"/>
              <w:rPr>
                <w:rFonts w:ascii="Times New Roman" w:hAnsi="Times New Roman"/>
                <w:b/>
                <w:sz w:val="28"/>
                <w:szCs w:val="22"/>
                <w:lang w:val="en-US"/>
              </w:rPr>
            </w:pPr>
            <w:r w:rsidRPr="009216EF">
              <w:rPr>
                <w:rFonts w:ascii="Times New Roman" w:hAnsi="Times New Roman"/>
                <w:b/>
                <w:sz w:val="28"/>
                <w:szCs w:val="22"/>
              </w:rPr>
              <w:t xml:space="preserve">_____________________ </w:t>
            </w:r>
          </w:p>
          <w:p w:rsidR="00B1558D" w:rsidRPr="009216EF" w:rsidRDefault="00B1558D" w:rsidP="005F3899">
            <w:pPr>
              <w:rPr>
                <w:b/>
                <w:sz w:val="28"/>
                <w:szCs w:val="22"/>
              </w:rPr>
            </w:pPr>
          </w:p>
        </w:tc>
      </w:tr>
    </w:tbl>
    <w:p w:rsidR="00145067" w:rsidRPr="009216EF" w:rsidRDefault="00145067" w:rsidP="00145067">
      <w:pPr>
        <w:jc w:val="right"/>
        <w:rPr>
          <w:szCs w:val="22"/>
        </w:rPr>
      </w:pPr>
    </w:p>
    <w:p w:rsidR="00145067" w:rsidRPr="009216EF" w:rsidRDefault="00145067" w:rsidP="00145067">
      <w:pPr>
        <w:jc w:val="right"/>
        <w:rPr>
          <w:sz w:val="22"/>
          <w:szCs w:val="22"/>
        </w:rPr>
      </w:pPr>
    </w:p>
    <w:p w:rsidR="00145067" w:rsidRPr="009216EF" w:rsidRDefault="00145067" w:rsidP="00145067">
      <w:pPr>
        <w:jc w:val="right"/>
        <w:rPr>
          <w:sz w:val="22"/>
          <w:szCs w:val="22"/>
        </w:rPr>
      </w:pPr>
    </w:p>
    <w:p w:rsidR="00145067" w:rsidRPr="009216EF" w:rsidRDefault="00B1558D" w:rsidP="00B1558D">
      <w:pPr>
        <w:rPr>
          <w:sz w:val="22"/>
          <w:szCs w:val="22"/>
        </w:rPr>
      </w:pPr>
      <w:r w:rsidRPr="009216EF">
        <w:rPr>
          <w:sz w:val="22"/>
          <w:szCs w:val="22"/>
        </w:rPr>
        <w:br w:type="page"/>
      </w:r>
    </w:p>
    <w:p w:rsidR="00D834A4" w:rsidRPr="009216EF" w:rsidRDefault="00145067" w:rsidP="00145067">
      <w:pPr>
        <w:jc w:val="right"/>
        <w:rPr>
          <w:sz w:val="22"/>
          <w:szCs w:val="22"/>
        </w:rPr>
      </w:pPr>
      <w:r w:rsidRPr="009216EF">
        <w:rPr>
          <w:sz w:val="22"/>
          <w:szCs w:val="22"/>
        </w:rPr>
        <w:lastRenderedPageBreak/>
        <w:t>Приложение № 2</w:t>
      </w:r>
    </w:p>
    <w:p w:rsidR="00145067" w:rsidRPr="009216EF" w:rsidRDefault="00145067" w:rsidP="00B1558D">
      <w:pPr>
        <w:jc w:val="right"/>
        <w:rPr>
          <w:sz w:val="22"/>
          <w:szCs w:val="22"/>
        </w:rPr>
      </w:pPr>
      <w:r w:rsidRPr="009216EF">
        <w:rPr>
          <w:sz w:val="22"/>
          <w:szCs w:val="22"/>
        </w:rPr>
        <w:t>к Договору № ___</w:t>
      </w:r>
      <w:r w:rsidR="00B1558D" w:rsidRPr="009216EF">
        <w:rPr>
          <w:sz w:val="22"/>
          <w:szCs w:val="22"/>
        </w:rPr>
        <w:t xml:space="preserve"> </w:t>
      </w:r>
      <w:r w:rsidRPr="009216EF">
        <w:rPr>
          <w:sz w:val="22"/>
          <w:szCs w:val="22"/>
        </w:rPr>
        <w:t>от «    » __________ 201</w:t>
      </w:r>
      <w:r w:rsidR="00D7674C" w:rsidRPr="009216EF">
        <w:rPr>
          <w:sz w:val="22"/>
          <w:szCs w:val="22"/>
        </w:rPr>
        <w:t>_</w:t>
      </w:r>
      <w:r w:rsidRPr="009216EF">
        <w:rPr>
          <w:sz w:val="22"/>
          <w:szCs w:val="22"/>
        </w:rPr>
        <w:t xml:space="preserve"> г.</w:t>
      </w:r>
    </w:p>
    <w:p w:rsidR="008C1B7A" w:rsidRPr="009216EF" w:rsidRDefault="00145067">
      <w:pPr>
        <w:rPr>
          <w:sz w:val="22"/>
          <w:szCs w:val="22"/>
        </w:rPr>
      </w:pPr>
      <w:r w:rsidRPr="009216EF">
        <w:rPr>
          <w:sz w:val="22"/>
          <w:szCs w:val="22"/>
        </w:rPr>
        <w:t>ФОРМА</w:t>
      </w:r>
    </w:p>
    <w:p w:rsidR="00145067" w:rsidRPr="009216EF" w:rsidRDefault="00145067" w:rsidP="00145067">
      <w:pPr>
        <w:pStyle w:val="1"/>
        <w:rPr>
          <w:sz w:val="22"/>
          <w:szCs w:val="22"/>
        </w:rPr>
      </w:pPr>
      <w:r w:rsidRPr="009216EF">
        <w:rPr>
          <w:sz w:val="22"/>
          <w:szCs w:val="22"/>
        </w:rPr>
        <w:t>АКТ СДАЧИ-ПРИЕМКИ</w:t>
      </w:r>
      <w:r w:rsidR="00B1558D" w:rsidRPr="009216EF">
        <w:rPr>
          <w:sz w:val="22"/>
          <w:szCs w:val="22"/>
        </w:rPr>
        <w:t xml:space="preserve"> </w:t>
      </w:r>
      <w:r w:rsidR="00130E26" w:rsidRPr="009216EF">
        <w:rPr>
          <w:sz w:val="22"/>
          <w:szCs w:val="22"/>
        </w:rPr>
        <w:t>УСЛУГ</w:t>
      </w:r>
    </w:p>
    <w:p w:rsidR="00145067" w:rsidRPr="009216EF" w:rsidRDefault="00145067" w:rsidP="00145067">
      <w:pPr>
        <w:jc w:val="center"/>
        <w:rPr>
          <w:b/>
          <w:bCs/>
          <w:sz w:val="22"/>
          <w:szCs w:val="22"/>
        </w:rPr>
      </w:pPr>
      <w:r w:rsidRPr="009216EF">
        <w:rPr>
          <w:b/>
          <w:bCs/>
          <w:sz w:val="22"/>
          <w:szCs w:val="22"/>
        </w:rPr>
        <w:t>к  Договору № ___ от «___» ______ _____ г.</w:t>
      </w:r>
    </w:p>
    <w:p w:rsidR="00145067" w:rsidRPr="009216EF" w:rsidRDefault="00145067" w:rsidP="00B1558D">
      <w:pPr>
        <w:rPr>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78"/>
      </w:tblGrid>
      <w:tr w:rsidR="009819E0" w:rsidRPr="009216EF" w:rsidTr="00C0284E">
        <w:tc>
          <w:tcPr>
            <w:tcW w:w="5239" w:type="dxa"/>
          </w:tcPr>
          <w:p w:rsidR="009819E0" w:rsidRPr="009216EF" w:rsidRDefault="009819E0" w:rsidP="00C0284E">
            <w:pPr>
              <w:pStyle w:val="a8"/>
              <w:spacing w:before="0" w:line="240" w:lineRule="auto"/>
              <w:jc w:val="left"/>
              <w:rPr>
                <w:rFonts w:ascii="Times New Roman" w:hAnsi="Times New Roman"/>
                <w:sz w:val="22"/>
                <w:szCs w:val="22"/>
              </w:rPr>
            </w:pPr>
            <w:r w:rsidRPr="009216EF">
              <w:rPr>
                <w:rFonts w:ascii="Times New Roman" w:hAnsi="Times New Roman"/>
                <w:sz w:val="22"/>
                <w:szCs w:val="22"/>
              </w:rPr>
              <w:t>г. Москва</w:t>
            </w:r>
          </w:p>
        </w:tc>
        <w:tc>
          <w:tcPr>
            <w:tcW w:w="5239" w:type="dxa"/>
          </w:tcPr>
          <w:p w:rsidR="009819E0" w:rsidRPr="009216EF" w:rsidRDefault="009819E0" w:rsidP="00C0284E">
            <w:pPr>
              <w:pStyle w:val="a8"/>
              <w:spacing w:before="0" w:line="240" w:lineRule="auto"/>
              <w:ind w:right="0"/>
              <w:jc w:val="right"/>
              <w:rPr>
                <w:rFonts w:ascii="Times New Roman" w:hAnsi="Times New Roman"/>
                <w:sz w:val="22"/>
                <w:szCs w:val="22"/>
              </w:rPr>
            </w:pPr>
            <w:r w:rsidRPr="009216EF">
              <w:rPr>
                <w:rFonts w:ascii="Times New Roman" w:hAnsi="Times New Roman"/>
                <w:sz w:val="22"/>
                <w:szCs w:val="22"/>
              </w:rPr>
              <w:t>«   » _______201_ г.</w:t>
            </w:r>
          </w:p>
        </w:tc>
      </w:tr>
    </w:tbl>
    <w:p w:rsidR="00145067" w:rsidRPr="009216EF" w:rsidRDefault="00145067" w:rsidP="00145067">
      <w:pPr>
        <w:jc w:val="center"/>
        <w:rPr>
          <w:sz w:val="22"/>
          <w:szCs w:val="22"/>
        </w:rPr>
      </w:pPr>
    </w:p>
    <w:p w:rsidR="00145067" w:rsidRPr="009216EF" w:rsidRDefault="00AF63C6" w:rsidP="00DB246C">
      <w:pPr>
        <w:ind w:left="360" w:firstLine="348"/>
        <w:jc w:val="both"/>
        <w:rPr>
          <w:sz w:val="22"/>
          <w:szCs w:val="22"/>
        </w:rPr>
      </w:pPr>
      <w:r w:rsidRPr="009216EF">
        <w:rPr>
          <w:sz w:val="22"/>
          <w:szCs w:val="22"/>
        </w:rPr>
        <w:t>_________</w:t>
      </w:r>
      <w:r w:rsidR="00145067" w:rsidRPr="009216EF">
        <w:rPr>
          <w:sz w:val="22"/>
          <w:szCs w:val="22"/>
        </w:rPr>
        <w:t xml:space="preserve">,  именуемое в дальнейшем «Заказчик», в лице ____________________, действующего на основании _________,  с одной стороны, и </w:t>
      </w:r>
    </w:p>
    <w:p w:rsidR="00145067" w:rsidRPr="009216EF" w:rsidRDefault="00D7674C" w:rsidP="00DB246C">
      <w:pPr>
        <w:ind w:left="360" w:firstLine="348"/>
        <w:jc w:val="both"/>
        <w:rPr>
          <w:sz w:val="22"/>
          <w:szCs w:val="22"/>
        </w:rPr>
      </w:pPr>
      <w:r w:rsidRPr="009216EF">
        <w:rPr>
          <w:sz w:val="22"/>
          <w:szCs w:val="22"/>
        </w:rPr>
        <w:t>_________</w:t>
      </w:r>
      <w:r w:rsidR="00145067" w:rsidRPr="009216EF">
        <w:rPr>
          <w:sz w:val="22"/>
          <w:szCs w:val="22"/>
        </w:rPr>
        <w:t>, именуемое в дальнейшем «Исполнитель»,</w:t>
      </w:r>
      <w:r w:rsidRPr="009216EF">
        <w:rPr>
          <w:sz w:val="22"/>
          <w:szCs w:val="22"/>
        </w:rPr>
        <w:t xml:space="preserve"> в лице </w:t>
      </w:r>
      <w:r w:rsidR="00AF63C6" w:rsidRPr="009216EF">
        <w:rPr>
          <w:sz w:val="22"/>
          <w:szCs w:val="22"/>
        </w:rPr>
        <w:t>____________________</w:t>
      </w:r>
      <w:r w:rsidR="00145067" w:rsidRPr="009216EF">
        <w:rPr>
          <w:sz w:val="22"/>
          <w:szCs w:val="22"/>
        </w:rPr>
        <w:t xml:space="preserve">, действующего на основании </w:t>
      </w:r>
      <w:r w:rsidR="00AF63C6" w:rsidRPr="009216EF">
        <w:rPr>
          <w:sz w:val="22"/>
          <w:szCs w:val="22"/>
        </w:rPr>
        <w:t>_________</w:t>
      </w:r>
      <w:r w:rsidR="00145067" w:rsidRPr="009216EF">
        <w:rPr>
          <w:sz w:val="22"/>
          <w:szCs w:val="22"/>
        </w:rPr>
        <w:t xml:space="preserve">, с другой стороны, совместно именуемые Стороны, составили настоящий Акт о том, что: </w:t>
      </w:r>
    </w:p>
    <w:p w:rsidR="00145067" w:rsidRPr="009216EF" w:rsidRDefault="00145067" w:rsidP="00145067">
      <w:pPr>
        <w:adjustRightInd w:val="0"/>
        <w:spacing w:line="240" w:lineRule="atLeast"/>
        <w:jc w:val="both"/>
        <w:rPr>
          <w:sz w:val="22"/>
          <w:szCs w:val="22"/>
        </w:rPr>
      </w:pPr>
    </w:p>
    <w:p w:rsidR="00B1558D" w:rsidRPr="009216EF" w:rsidRDefault="00B1558D" w:rsidP="00B1558D">
      <w:pPr>
        <w:numPr>
          <w:ilvl w:val="0"/>
          <w:numId w:val="7"/>
        </w:numPr>
        <w:jc w:val="both"/>
        <w:rPr>
          <w:spacing w:val="4"/>
          <w:sz w:val="22"/>
          <w:szCs w:val="22"/>
        </w:rPr>
      </w:pPr>
      <w:r w:rsidRPr="009216EF">
        <w:rPr>
          <w:sz w:val="22"/>
          <w:szCs w:val="22"/>
        </w:rPr>
        <w:t xml:space="preserve">В соответствии с Договором № __ от </w:t>
      </w:r>
      <w:r w:rsidRPr="009216EF">
        <w:rPr>
          <w:b/>
          <w:bCs/>
          <w:sz w:val="22"/>
          <w:szCs w:val="22"/>
        </w:rPr>
        <w:t xml:space="preserve">«___» </w:t>
      </w:r>
      <w:r w:rsidRPr="009216EF">
        <w:rPr>
          <w:bCs/>
          <w:sz w:val="22"/>
          <w:szCs w:val="22"/>
        </w:rPr>
        <w:t>______ 201_ г.</w:t>
      </w:r>
      <w:r w:rsidRPr="009216EF">
        <w:rPr>
          <w:sz w:val="22"/>
          <w:szCs w:val="22"/>
        </w:rPr>
        <w:t xml:space="preserve">  (далее - Договор) Исполнитель </w:t>
      </w:r>
      <w:r w:rsidR="001F3AA2" w:rsidRPr="009216EF">
        <w:rPr>
          <w:sz w:val="22"/>
          <w:szCs w:val="22"/>
        </w:rPr>
        <w:t>оказал</w:t>
      </w:r>
      <w:r w:rsidRPr="009216EF">
        <w:rPr>
          <w:sz w:val="22"/>
          <w:szCs w:val="22"/>
        </w:rPr>
        <w:t xml:space="preserve">, а Заказчик принял </w:t>
      </w:r>
      <w:r w:rsidR="00130E26" w:rsidRPr="009216EF">
        <w:rPr>
          <w:sz w:val="22"/>
          <w:szCs w:val="22"/>
        </w:rPr>
        <w:t>Услуги</w:t>
      </w:r>
      <w:r w:rsidRPr="009216EF">
        <w:rPr>
          <w:sz w:val="22"/>
          <w:szCs w:val="22"/>
        </w:rPr>
        <w:t xml:space="preserve"> по ____ (далее - </w:t>
      </w:r>
      <w:r w:rsidR="00130E26" w:rsidRPr="009216EF">
        <w:rPr>
          <w:sz w:val="22"/>
          <w:szCs w:val="22"/>
        </w:rPr>
        <w:t>Услуги</w:t>
      </w:r>
      <w:r w:rsidRPr="009216EF">
        <w:rPr>
          <w:sz w:val="22"/>
          <w:szCs w:val="22"/>
        </w:rPr>
        <w:t>).</w:t>
      </w:r>
    </w:p>
    <w:p w:rsidR="00B1558D" w:rsidRPr="009216EF" w:rsidRDefault="00B1558D" w:rsidP="00B1558D">
      <w:pPr>
        <w:ind w:left="720"/>
        <w:jc w:val="both"/>
        <w:rPr>
          <w:sz w:val="22"/>
          <w:szCs w:val="22"/>
        </w:rPr>
      </w:pPr>
    </w:p>
    <w:p w:rsidR="00B1558D" w:rsidRPr="009216EF" w:rsidRDefault="00B1558D" w:rsidP="00B1558D">
      <w:pPr>
        <w:numPr>
          <w:ilvl w:val="0"/>
          <w:numId w:val="8"/>
        </w:numPr>
        <w:jc w:val="both"/>
        <w:rPr>
          <w:sz w:val="22"/>
          <w:szCs w:val="22"/>
        </w:rPr>
      </w:pPr>
      <w:r w:rsidRPr="009216EF">
        <w:rPr>
          <w:sz w:val="22"/>
          <w:szCs w:val="22"/>
        </w:rPr>
        <w:t xml:space="preserve">Претензий  по  качеству  и  сроку  </w:t>
      </w:r>
      <w:r w:rsidR="00130E26" w:rsidRPr="009216EF">
        <w:rPr>
          <w:sz w:val="22"/>
          <w:szCs w:val="22"/>
        </w:rPr>
        <w:t>оказания</w:t>
      </w:r>
      <w:r w:rsidRPr="009216EF">
        <w:rPr>
          <w:sz w:val="22"/>
          <w:szCs w:val="22"/>
        </w:rPr>
        <w:t xml:space="preserve"> </w:t>
      </w:r>
      <w:r w:rsidR="00130E26" w:rsidRPr="009216EF">
        <w:rPr>
          <w:sz w:val="22"/>
          <w:szCs w:val="22"/>
        </w:rPr>
        <w:t>Услуг</w:t>
      </w:r>
      <w:r w:rsidRPr="009216EF">
        <w:rPr>
          <w:sz w:val="22"/>
          <w:szCs w:val="22"/>
        </w:rPr>
        <w:t xml:space="preserve">  </w:t>
      </w:r>
      <w:r w:rsidR="00F85DC5" w:rsidRPr="009216EF">
        <w:rPr>
          <w:sz w:val="22"/>
          <w:szCs w:val="22"/>
        </w:rPr>
        <w:t xml:space="preserve">Заказчик к </w:t>
      </w:r>
      <w:r w:rsidRPr="009216EF">
        <w:rPr>
          <w:sz w:val="22"/>
          <w:szCs w:val="22"/>
        </w:rPr>
        <w:t>Исполнителю не имеет.</w:t>
      </w:r>
    </w:p>
    <w:p w:rsidR="00B1558D" w:rsidRPr="009216EF" w:rsidRDefault="00B1558D" w:rsidP="00CB04CE">
      <w:pPr>
        <w:jc w:val="both"/>
        <w:rPr>
          <w:sz w:val="22"/>
          <w:szCs w:val="22"/>
        </w:rPr>
      </w:pPr>
    </w:p>
    <w:p w:rsidR="00B1558D" w:rsidRPr="009216EF" w:rsidRDefault="00B1558D" w:rsidP="00B1558D">
      <w:pPr>
        <w:numPr>
          <w:ilvl w:val="0"/>
          <w:numId w:val="8"/>
        </w:numPr>
        <w:jc w:val="both"/>
        <w:rPr>
          <w:sz w:val="22"/>
          <w:szCs w:val="22"/>
        </w:rPr>
      </w:pPr>
      <w:r w:rsidRPr="009216EF">
        <w:rPr>
          <w:sz w:val="22"/>
          <w:szCs w:val="22"/>
        </w:rPr>
        <w:t xml:space="preserve">Общая стоимость </w:t>
      </w:r>
      <w:r w:rsidR="00F85DC5" w:rsidRPr="009216EF">
        <w:rPr>
          <w:sz w:val="22"/>
          <w:szCs w:val="22"/>
        </w:rPr>
        <w:t xml:space="preserve">оказанных </w:t>
      </w:r>
      <w:r w:rsidR="00130E26" w:rsidRPr="009216EF">
        <w:rPr>
          <w:sz w:val="22"/>
          <w:szCs w:val="22"/>
        </w:rPr>
        <w:t>Услуг</w:t>
      </w:r>
      <w:r w:rsidRPr="009216EF">
        <w:rPr>
          <w:sz w:val="22"/>
          <w:szCs w:val="22"/>
        </w:rPr>
        <w:t xml:space="preserve"> составила __ (__) рублей  __ копеек, в том числе НДС </w:t>
      </w:r>
      <w:r w:rsidR="009819E0" w:rsidRPr="009216EF">
        <w:rPr>
          <w:sz w:val="22"/>
          <w:szCs w:val="22"/>
        </w:rPr>
        <w:t>20</w:t>
      </w:r>
      <w:r w:rsidRPr="009216EF">
        <w:rPr>
          <w:sz w:val="22"/>
          <w:szCs w:val="22"/>
        </w:rPr>
        <w:t>% - __ (__) рублей __ копеек.</w:t>
      </w:r>
    </w:p>
    <w:p w:rsidR="00B1558D" w:rsidRPr="009216EF" w:rsidRDefault="00B1558D" w:rsidP="00B1558D">
      <w:pPr>
        <w:ind w:left="720"/>
        <w:jc w:val="both"/>
        <w:rPr>
          <w:sz w:val="22"/>
          <w:szCs w:val="22"/>
        </w:rPr>
      </w:pPr>
    </w:p>
    <w:p w:rsidR="00B1558D" w:rsidRPr="009216EF" w:rsidRDefault="00B1558D" w:rsidP="00B1558D">
      <w:pPr>
        <w:numPr>
          <w:ilvl w:val="0"/>
          <w:numId w:val="8"/>
        </w:numPr>
        <w:jc w:val="both"/>
        <w:rPr>
          <w:sz w:val="22"/>
          <w:szCs w:val="22"/>
        </w:rPr>
      </w:pPr>
      <w:r w:rsidRPr="009216EF">
        <w:rPr>
          <w:sz w:val="22"/>
          <w:szCs w:val="22"/>
        </w:rPr>
        <w:t xml:space="preserve">Подлежит оплате __ (__) рублей  __ копеек, в том числе НДС </w:t>
      </w:r>
      <w:r w:rsidR="009819E0" w:rsidRPr="009216EF">
        <w:rPr>
          <w:sz w:val="22"/>
          <w:szCs w:val="22"/>
        </w:rPr>
        <w:t>20</w:t>
      </w:r>
      <w:r w:rsidRPr="009216EF">
        <w:rPr>
          <w:sz w:val="22"/>
          <w:szCs w:val="22"/>
        </w:rPr>
        <w:t>% - __ (__) рублей __ копеек.</w:t>
      </w:r>
    </w:p>
    <w:p w:rsidR="00B1558D" w:rsidRPr="009216EF" w:rsidRDefault="00B1558D" w:rsidP="00B1558D">
      <w:pPr>
        <w:jc w:val="both"/>
        <w:rPr>
          <w:sz w:val="22"/>
          <w:szCs w:val="22"/>
        </w:rPr>
      </w:pPr>
    </w:p>
    <w:p w:rsidR="00B1558D" w:rsidRPr="009216EF" w:rsidRDefault="00B1558D" w:rsidP="00B1558D">
      <w:pPr>
        <w:numPr>
          <w:ilvl w:val="0"/>
          <w:numId w:val="8"/>
        </w:numPr>
        <w:jc w:val="both"/>
        <w:rPr>
          <w:sz w:val="22"/>
          <w:szCs w:val="22"/>
        </w:rPr>
      </w:pPr>
      <w:r w:rsidRPr="009216EF">
        <w:rPr>
          <w:sz w:val="22"/>
          <w:szCs w:val="22"/>
        </w:rPr>
        <w:t xml:space="preserve">Настоящий Акт составлен в 2 (Двух) экземплярах, имеющих одинаковую юридическую силу, по одному экземпляру для каждой из Сторон. </w:t>
      </w:r>
    </w:p>
    <w:p w:rsidR="00B1558D" w:rsidRPr="009216EF" w:rsidRDefault="00B1558D" w:rsidP="00B1558D">
      <w:pPr>
        <w:jc w:val="both"/>
      </w:pPr>
    </w:p>
    <w:p w:rsidR="00B1558D" w:rsidRPr="009216EF" w:rsidRDefault="00B1558D" w:rsidP="00B1558D">
      <w:pPr>
        <w:jc w:val="both"/>
      </w:pPr>
    </w:p>
    <w:p w:rsidR="00B1558D" w:rsidRPr="009216EF" w:rsidRDefault="00B1558D" w:rsidP="00B1558D">
      <w:pPr>
        <w:jc w:val="both"/>
      </w:pPr>
    </w:p>
    <w:tbl>
      <w:tblPr>
        <w:tblW w:w="9252" w:type="dxa"/>
        <w:jc w:val="center"/>
        <w:tblLayout w:type="fixed"/>
        <w:tblLook w:val="0000" w:firstRow="0" w:lastRow="0" w:firstColumn="0" w:lastColumn="0" w:noHBand="0" w:noVBand="0"/>
      </w:tblPr>
      <w:tblGrid>
        <w:gridCol w:w="4627"/>
        <w:gridCol w:w="4625"/>
      </w:tblGrid>
      <w:tr w:rsidR="00B1558D" w:rsidRPr="009216EF" w:rsidTr="005F3899">
        <w:trPr>
          <w:trHeight w:val="81"/>
          <w:jc w:val="center"/>
        </w:trPr>
        <w:tc>
          <w:tcPr>
            <w:tcW w:w="4627" w:type="dxa"/>
            <w:tcBorders>
              <w:top w:val="nil"/>
              <w:left w:val="nil"/>
              <w:bottom w:val="nil"/>
              <w:right w:val="nil"/>
            </w:tcBorders>
          </w:tcPr>
          <w:p w:rsidR="00B1558D" w:rsidRPr="009216EF" w:rsidRDefault="00B1558D" w:rsidP="005F3899">
            <w:pPr>
              <w:pStyle w:val="21"/>
              <w:tabs>
                <w:tab w:val="num" w:pos="0"/>
              </w:tabs>
              <w:spacing w:after="0"/>
              <w:ind w:left="0"/>
              <w:outlineLvl w:val="0"/>
              <w:rPr>
                <w:b/>
                <w:bCs/>
                <w:sz w:val="22"/>
                <w:szCs w:val="22"/>
              </w:rPr>
            </w:pPr>
            <w:r w:rsidRPr="009216EF">
              <w:rPr>
                <w:b/>
                <w:bCs/>
                <w:sz w:val="22"/>
                <w:szCs w:val="22"/>
              </w:rPr>
              <w:t>Исполнитель:</w:t>
            </w:r>
          </w:p>
        </w:tc>
        <w:tc>
          <w:tcPr>
            <w:tcW w:w="4625" w:type="dxa"/>
            <w:tcBorders>
              <w:top w:val="nil"/>
              <w:left w:val="nil"/>
              <w:bottom w:val="nil"/>
              <w:right w:val="nil"/>
            </w:tcBorders>
          </w:tcPr>
          <w:p w:rsidR="00B1558D" w:rsidRPr="009216EF" w:rsidRDefault="00B1558D" w:rsidP="005F3899">
            <w:pPr>
              <w:pStyle w:val="21"/>
              <w:tabs>
                <w:tab w:val="num" w:pos="0"/>
              </w:tabs>
              <w:spacing w:after="0"/>
              <w:ind w:left="0"/>
              <w:outlineLvl w:val="0"/>
              <w:rPr>
                <w:b/>
                <w:bCs/>
                <w:sz w:val="22"/>
                <w:szCs w:val="22"/>
              </w:rPr>
            </w:pPr>
            <w:r w:rsidRPr="009216EF">
              <w:rPr>
                <w:b/>
                <w:bCs/>
                <w:sz w:val="22"/>
                <w:szCs w:val="22"/>
              </w:rPr>
              <w:t xml:space="preserve">Заказчик: </w:t>
            </w:r>
          </w:p>
        </w:tc>
      </w:tr>
      <w:tr w:rsidR="00B1558D" w:rsidRPr="009216EF" w:rsidTr="005F3899">
        <w:trPr>
          <w:trHeight w:val="1177"/>
          <w:jc w:val="center"/>
        </w:trPr>
        <w:tc>
          <w:tcPr>
            <w:tcW w:w="4627" w:type="dxa"/>
            <w:tcBorders>
              <w:top w:val="nil"/>
              <w:left w:val="nil"/>
              <w:bottom w:val="nil"/>
              <w:right w:val="nil"/>
            </w:tcBorders>
          </w:tcPr>
          <w:p w:rsidR="00AF63C6" w:rsidRPr="009216EF" w:rsidRDefault="00AF63C6" w:rsidP="00AF63C6">
            <w:pPr>
              <w:pStyle w:val="21"/>
              <w:tabs>
                <w:tab w:val="num" w:pos="0"/>
              </w:tabs>
              <w:spacing w:after="0"/>
              <w:ind w:left="0"/>
              <w:outlineLvl w:val="0"/>
              <w:rPr>
                <w:b/>
                <w:bCs/>
                <w:sz w:val="22"/>
                <w:szCs w:val="22"/>
              </w:rPr>
            </w:pPr>
            <w:r w:rsidRPr="009216EF">
              <w:rPr>
                <w:b/>
                <w:bCs/>
                <w:sz w:val="22"/>
                <w:szCs w:val="22"/>
              </w:rPr>
              <w:t>_____</w:t>
            </w:r>
          </w:p>
          <w:p w:rsidR="00AF63C6" w:rsidRPr="009216EF" w:rsidRDefault="00AF63C6" w:rsidP="00AF63C6">
            <w:pPr>
              <w:pStyle w:val="21"/>
              <w:tabs>
                <w:tab w:val="num" w:pos="0"/>
              </w:tabs>
              <w:spacing w:after="0"/>
              <w:ind w:left="0"/>
              <w:jc w:val="both"/>
              <w:outlineLvl w:val="0"/>
              <w:rPr>
                <w:b/>
                <w:bCs/>
                <w:sz w:val="22"/>
                <w:szCs w:val="22"/>
              </w:rPr>
            </w:pPr>
          </w:p>
          <w:p w:rsidR="00B1558D" w:rsidRPr="009216EF" w:rsidRDefault="00AF63C6" w:rsidP="005F3899">
            <w:pPr>
              <w:pStyle w:val="21"/>
              <w:tabs>
                <w:tab w:val="num" w:pos="0"/>
              </w:tabs>
              <w:spacing w:after="0"/>
              <w:ind w:left="0"/>
              <w:jc w:val="both"/>
              <w:outlineLvl w:val="0"/>
              <w:rPr>
                <w:b/>
                <w:bCs/>
                <w:sz w:val="22"/>
                <w:szCs w:val="22"/>
              </w:rPr>
            </w:pPr>
            <w:r w:rsidRPr="009216EF">
              <w:rPr>
                <w:b/>
                <w:bCs/>
                <w:sz w:val="22"/>
                <w:szCs w:val="22"/>
              </w:rPr>
              <w:t>_________________</w:t>
            </w:r>
          </w:p>
        </w:tc>
        <w:tc>
          <w:tcPr>
            <w:tcW w:w="4625" w:type="dxa"/>
            <w:tcBorders>
              <w:top w:val="nil"/>
              <w:left w:val="nil"/>
              <w:bottom w:val="nil"/>
              <w:right w:val="nil"/>
            </w:tcBorders>
          </w:tcPr>
          <w:p w:rsidR="00B1558D" w:rsidRPr="009216EF" w:rsidRDefault="00B1558D" w:rsidP="005F3899">
            <w:pPr>
              <w:pStyle w:val="21"/>
              <w:tabs>
                <w:tab w:val="num" w:pos="0"/>
              </w:tabs>
              <w:spacing w:after="0"/>
              <w:ind w:left="0"/>
              <w:outlineLvl w:val="0"/>
              <w:rPr>
                <w:b/>
                <w:bCs/>
                <w:sz w:val="22"/>
                <w:szCs w:val="22"/>
              </w:rPr>
            </w:pPr>
            <w:r w:rsidRPr="009216EF">
              <w:rPr>
                <w:b/>
                <w:bCs/>
                <w:sz w:val="22"/>
                <w:szCs w:val="22"/>
              </w:rPr>
              <w:t>_____</w:t>
            </w:r>
          </w:p>
          <w:p w:rsidR="00B1558D" w:rsidRPr="009216EF" w:rsidRDefault="00B1558D" w:rsidP="005F3899">
            <w:pPr>
              <w:pStyle w:val="21"/>
              <w:tabs>
                <w:tab w:val="num" w:pos="0"/>
              </w:tabs>
              <w:spacing w:after="0"/>
              <w:ind w:left="0"/>
              <w:jc w:val="both"/>
              <w:outlineLvl w:val="0"/>
              <w:rPr>
                <w:b/>
                <w:bCs/>
                <w:sz w:val="22"/>
                <w:szCs w:val="22"/>
              </w:rPr>
            </w:pPr>
          </w:p>
          <w:p w:rsidR="00B1558D" w:rsidRPr="009216EF" w:rsidRDefault="00B1558D">
            <w:pPr>
              <w:pStyle w:val="21"/>
              <w:tabs>
                <w:tab w:val="num" w:pos="0"/>
              </w:tabs>
              <w:spacing w:after="0"/>
              <w:ind w:left="0"/>
              <w:jc w:val="both"/>
              <w:outlineLvl w:val="0"/>
              <w:rPr>
                <w:b/>
                <w:bCs/>
                <w:sz w:val="22"/>
                <w:szCs w:val="22"/>
              </w:rPr>
            </w:pPr>
            <w:r w:rsidRPr="009216EF">
              <w:rPr>
                <w:b/>
                <w:bCs/>
                <w:sz w:val="22"/>
                <w:szCs w:val="22"/>
              </w:rPr>
              <w:t>_________________</w:t>
            </w:r>
          </w:p>
        </w:tc>
      </w:tr>
    </w:tbl>
    <w:p w:rsidR="00145067" w:rsidRPr="009216EF" w:rsidRDefault="00145067" w:rsidP="00145067">
      <w:pPr>
        <w:jc w:val="both"/>
        <w:rPr>
          <w:sz w:val="22"/>
          <w:szCs w:val="22"/>
        </w:rPr>
      </w:pPr>
    </w:p>
    <w:p w:rsidR="00145067" w:rsidRPr="009216EF" w:rsidRDefault="00145067">
      <w:pPr>
        <w:rPr>
          <w:sz w:val="22"/>
          <w:szCs w:val="22"/>
        </w:rPr>
      </w:pPr>
      <w:r w:rsidRPr="009216EF">
        <w:rPr>
          <w:sz w:val="22"/>
          <w:szCs w:val="22"/>
        </w:rPr>
        <w:t>ФОРМА СОГЛАСОВАНА:</w:t>
      </w:r>
    </w:p>
    <w:p w:rsidR="00B1558D" w:rsidRPr="009216EF" w:rsidRDefault="00B1558D">
      <w:pPr>
        <w:rPr>
          <w:sz w:val="22"/>
          <w:szCs w:val="22"/>
        </w:rPr>
      </w:pPr>
    </w:p>
    <w:tbl>
      <w:tblPr>
        <w:tblW w:w="0" w:type="auto"/>
        <w:tblLook w:val="01E0" w:firstRow="1" w:lastRow="1" w:firstColumn="1" w:lastColumn="1" w:noHBand="0" w:noVBand="0"/>
      </w:tblPr>
      <w:tblGrid>
        <w:gridCol w:w="4785"/>
        <w:gridCol w:w="4785"/>
      </w:tblGrid>
      <w:tr w:rsidR="00145067" w:rsidRPr="009216EF" w:rsidTr="00731C30">
        <w:tc>
          <w:tcPr>
            <w:tcW w:w="4785" w:type="dxa"/>
          </w:tcPr>
          <w:p w:rsidR="00145067" w:rsidRPr="009216EF" w:rsidRDefault="00145067" w:rsidP="00731C30">
            <w:pPr>
              <w:ind w:right="-5"/>
              <w:jc w:val="both"/>
              <w:rPr>
                <w:b/>
                <w:sz w:val="22"/>
                <w:szCs w:val="22"/>
              </w:rPr>
            </w:pPr>
            <w:r w:rsidRPr="009216EF">
              <w:rPr>
                <w:b/>
                <w:sz w:val="22"/>
                <w:szCs w:val="22"/>
              </w:rPr>
              <w:t xml:space="preserve">Заказчик: </w:t>
            </w:r>
          </w:p>
          <w:p w:rsidR="00145067" w:rsidRPr="009216EF" w:rsidRDefault="00145067" w:rsidP="00731C30">
            <w:pPr>
              <w:ind w:right="-5"/>
              <w:jc w:val="both"/>
              <w:rPr>
                <w:b/>
                <w:bCs/>
                <w:sz w:val="22"/>
                <w:szCs w:val="22"/>
              </w:rPr>
            </w:pPr>
          </w:p>
          <w:p w:rsidR="00145067" w:rsidRPr="009216EF" w:rsidRDefault="00145067" w:rsidP="00731C30">
            <w:pPr>
              <w:ind w:right="-5"/>
              <w:jc w:val="both"/>
              <w:rPr>
                <w:b/>
                <w:bCs/>
                <w:sz w:val="22"/>
                <w:szCs w:val="22"/>
              </w:rPr>
            </w:pPr>
          </w:p>
          <w:p w:rsidR="00145067" w:rsidRPr="009216EF" w:rsidRDefault="00145067" w:rsidP="00731C30">
            <w:pPr>
              <w:ind w:right="-5"/>
              <w:jc w:val="both"/>
              <w:rPr>
                <w:b/>
                <w:bCs/>
                <w:sz w:val="22"/>
                <w:szCs w:val="22"/>
              </w:rPr>
            </w:pPr>
          </w:p>
          <w:p w:rsidR="00145067" w:rsidRPr="009216EF" w:rsidRDefault="00145067" w:rsidP="00731C30">
            <w:pPr>
              <w:pStyle w:val="a8"/>
              <w:spacing w:before="0" w:line="240" w:lineRule="auto"/>
              <w:ind w:right="-6" w:firstLine="11"/>
              <w:rPr>
                <w:rFonts w:ascii="Times New Roman" w:hAnsi="Times New Roman"/>
                <w:b/>
                <w:sz w:val="22"/>
                <w:szCs w:val="22"/>
              </w:rPr>
            </w:pPr>
            <w:r w:rsidRPr="009216EF">
              <w:rPr>
                <w:rFonts w:ascii="Times New Roman" w:hAnsi="Times New Roman"/>
                <w:b/>
                <w:sz w:val="22"/>
                <w:szCs w:val="22"/>
              </w:rPr>
              <w:t xml:space="preserve">___________________  </w:t>
            </w:r>
          </w:p>
          <w:p w:rsidR="00145067" w:rsidRPr="009216EF" w:rsidRDefault="00145067" w:rsidP="00731C30">
            <w:pPr>
              <w:rPr>
                <w:b/>
                <w:sz w:val="22"/>
                <w:szCs w:val="22"/>
              </w:rPr>
            </w:pPr>
          </w:p>
        </w:tc>
        <w:tc>
          <w:tcPr>
            <w:tcW w:w="4785" w:type="dxa"/>
          </w:tcPr>
          <w:p w:rsidR="00145067" w:rsidRPr="009216EF" w:rsidRDefault="00145067" w:rsidP="00731C30">
            <w:pPr>
              <w:pStyle w:val="HTML"/>
              <w:ind w:right="-5"/>
              <w:jc w:val="both"/>
              <w:rPr>
                <w:rFonts w:ascii="Times New Roman" w:hAnsi="Times New Roman" w:cs="Times New Roman"/>
                <w:b/>
                <w:color w:val="auto"/>
                <w:sz w:val="22"/>
                <w:szCs w:val="22"/>
                <w:lang w:val="ru-RU"/>
              </w:rPr>
            </w:pPr>
            <w:r w:rsidRPr="009216EF">
              <w:rPr>
                <w:rFonts w:ascii="Times New Roman" w:hAnsi="Times New Roman" w:cs="Times New Roman"/>
                <w:b/>
                <w:color w:val="auto"/>
                <w:sz w:val="22"/>
                <w:szCs w:val="22"/>
                <w:lang w:val="ru-RU"/>
              </w:rPr>
              <w:t xml:space="preserve">Исполнитель: </w:t>
            </w:r>
          </w:p>
          <w:p w:rsidR="00145067" w:rsidRPr="009216EF" w:rsidRDefault="00145067" w:rsidP="00731C30">
            <w:pPr>
              <w:pStyle w:val="a8"/>
              <w:spacing w:before="0" w:line="240" w:lineRule="auto"/>
              <w:ind w:right="-5" w:firstLine="9"/>
              <w:jc w:val="left"/>
              <w:rPr>
                <w:rFonts w:ascii="Times New Roman" w:hAnsi="Times New Roman"/>
                <w:b/>
                <w:sz w:val="22"/>
                <w:szCs w:val="22"/>
              </w:rPr>
            </w:pPr>
          </w:p>
          <w:p w:rsidR="00D7674C" w:rsidRPr="009216EF" w:rsidRDefault="00D7674C" w:rsidP="00731C30">
            <w:pPr>
              <w:pStyle w:val="a8"/>
              <w:spacing w:before="0" w:line="240" w:lineRule="auto"/>
              <w:ind w:right="-5" w:firstLine="9"/>
              <w:jc w:val="left"/>
              <w:rPr>
                <w:rFonts w:ascii="Times New Roman" w:hAnsi="Times New Roman"/>
                <w:b/>
                <w:sz w:val="22"/>
                <w:szCs w:val="22"/>
              </w:rPr>
            </w:pPr>
          </w:p>
          <w:p w:rsidR="00D7674C" w:rsidRPr="009216EF" w:rsidRDefault="00D7674C" w:rsidP="00731C30">
            <w:pPr>
              <w:pStyle w:val="a8"/>
              <w:spacing w:before="0" w:line="240" w:lineRule="auto"/>
              <w:ind w:right="-5" w:firstLine="9"/>
              <w:jc w:val="left"/>
              <w:rPr>
                <w:rFonts w:ascii="Times New Roman" w:hAnsi="Times New Roman"/>
                <w:b/>
                <w:sz w:val="22"/>
                <w:szCs w:val="22"/>
              </w:rPr>
            </w:pPr>
          </w:p>
          <w:p w:rsidR="00145067" w:rsidRPr="009216EF" w:rsidRDefault="00145067" w:rsidP="00731C30">
            <w:pPr>
              <w:pStyle w:val="a8"/>
              <w:spacing w:before="0" w:line="240" w:lineRule="auto"/>
              <w:ind w:right="-6"/>
              <w:rPr>
                <w:rFonts w:ascii="Times New Roman" w:hAnsi="Times New Roman"/>
                <w:b/>
                <w:sz w:val="22"/>
                <w:szCs w:val="22"/>
                <w:lang w:val="en-US"/>
              </w:rPr>
            </w:pPr>
            <w:r w:rsidRPr="009216EF">
              <w:rPr>
                <w:rFonts w:ascii="Times New Roman" w:hAnsi="Times New Roman"/>
                <w:b/>
                <w:sz w:val="22"/>
                <w:szCs w:val="22"/>
              </w:rPr>
              <w:t xml:space="preserve">_____________________  </w:t>
            </w:r>
          </w:p>
          <w:p w:rsidR="00145067" w:rsidRPr="009216EF" w:rsidRDefault="00145067" w:rsidP="00731C30">
            <w:pPr>
              <w:rPr>
                <w:b/>
                <w:sz w:val="22"/>
                <w:szCs w:val="22"/>
              </w:rPr>
            </w:pPr>
          </w:p>
        </w:tc>
      </w:tr>
    </w:tbl>
    <w:p w:rsidR="00145067" w:rsidRPr="009216EF" w:rsidRDefault="00145067">
      <w:pPr>
        <w:rPr>
          <w:sz w:val="22"/>
          <w:szCs w:val="22"/>
        </w:rPr>
      </w:pPr>
    </w:p>
    <w:sectPr w:rsidR="00145067" w:rsidRPr="009216EF" w:rsidSect="00255BEC">
      <w:footerReference w:type="even" r:id="rId24"/>
      <w:footerReference w:type="default" r:id="rId25"/>
      <w:pgSz w:w="11906" w:h="16838"/>
      <w:pgMar w:top="1134" w:right="851" w:bottom="851" w:left="1134"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E64" w:rsidRDefault="00AD7E64">
      <w:r>
        <w:separator/>
      </w:r>
    </w:p>
  </w:endnote>
  <w:endnote w:type="continuationSeparator" w:id="0">
    <w:p w:rsidR="00AD7E64" w:rsidRDefault="00AD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7B" w:rsidRDefault="003D147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D147B" w:rsidRDefault="003D147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47B" w:rsidRDefault="003D147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216EF">
      <w:rPr>
        <w:rStyle w:val="aa"/>
        <w:noProof/>
      </w:rPr>
      <w:t>39</w:t>
    </w:r>
    <w:r>
      <w:rPr>
        <w:rStyle w:val="aa"/>
      </w:rPr>
      <w:fldChar w:fldCharType="end"/>
    </w:r>
  </w:p>
  <w:p w:rsidR="003D147B" w:rsidRDefault="003D147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E64" w:rsidRDefault="00AD7E64">
      <w:r>
        <w:separator/>
      </w:r>
    </w:p>
  </w:footnote>
  <w:footnote w:type="continuationSeparator" w:id="0">
    <w:p w:rsidR="00AD7E64" w:rsidRDefault="00AD7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774643"/>
      <w:docPartObj>
        <w:docPartGallery w:val="Page Numbers (Top of Page)"/>
        <w:docPartUnique/>
      </w:docPartObj>
    </w:sdtPr>
    <w:sdtEndPr>
      <w:rPr>
        <w:rFonts w:ascii="Times New Roman" w:hAnsi="Times New Roman" w:cs="Times New Roman"/>
        <w:sz w:val="24"/>
      </w:rPr>
    </w:sdtEndPr>
    <w:sdtContent>
      <w:p w:rsidR="009216EF" w:rsidRPr="00D336BA" w:rsidRDefault="009216EF">
        <w:pPr>
          <w:pStyle w:val="af4"/>
          <w:jc w:val="center"/>
          <w:rPr>
            <w:rFonts w:ascii="Times New Roman" w:hAnsi="Times New Roman" w:cs="Times New Roman"/>
            <w:sz w:val="24"/>
          </w:rPr>
        </w:pPr>
        <w:r w:rsidRPr="00D336BA">
          <w:rPr>
            <w:rFonts w:ascii="Times New Roman" w:hAnsi="Times New Roman" w:cs="Times New Roman"/>
            <w:sz w:val="24"/>
          </w:rPr>
          <w:fldChar w:fldCharType="begin"/>
        </w:r>
        <w:r w:rsidRPr="00D336BA">
          <w:rPr>
            <w:rFonts w:ascii="Times New Roman" w:hAnsi="Times New Roman" w:cs="Times New Roman"/>
            <w:sz w:val="24"/>
          </w:rPr>
          <w:instrText xml:space="preserve"> PAGE  \* Arabic  \* MERGEFORMAT </w:instrText>
        </w:r>
        <w:r w:rsidRPr="00D336BA">
          <w:rPr>
            <w:rFonts w:ascii="Times New Roman" w:hAnsi="Times New Roman" w:cs="Times New Roman"/>
            <w:sz w:val="24"/>
          </w:rPr>
          <w:fldChar w:fldCharType="separate"/>
        </w:r>
        <w:r w:rsidR="003D6B11">
          <w:rPr>
            <w:rFonts w:ascii="Times New Roman" w:hAnsi="Times New Roman" w:cs="Times New Roman"/>
            <w:noProof/>
            <w:sz w:val="24"/>
          </w:rPr>
          <w:t>16</w:t>
        </w:r>
        <w:r w:rsidRPr="00D336BA">
          <w:rPr>
            <w:rFonts w:ascii="Times New Roman" w:hAnsi="Times New Roman" w:cs="Times New Roman"/>
            <w:sz w:val="24"/>
          </w:rPr>
          <w:fldChar w:fldCharType="end"/>
        </w:r>
      </w:p>
    </w:sdtContent>
  </w:sdt>
  <w:p w:rsidR="009216EF" w:rsidRDefault="009216EF">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6EF" w:rsidRPr="00D336BA" w:rsidRDefault="009216EF">
    <w:pPr>
      <w:pStyle w:val="af4"/>
      <w:jc w:val="center"/>
      <w:rPr>
        <w:rFonts w:ascii="Times New Roman" w:hAnsi="Times New Roman" w:cs="Times New Roman"/>
        <w:sz w:val="24"/>
      </w:rPr>
    </w:pPr>
  </w:p>
  <w:p w:rsidR="009216EF" w:rsidRDefault="009216E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01DA"/>
    <w:multiLevelType w:val="hybridMultilevel"/>
    <w:tmpl w:val="AF5C10C2"/>
    <w:lvl w:ilvl="0" w:tplc="592C41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772597B"/>
    <w:multiLevelType w:val="multilevel"/>
    <w:tmpl w:val="64F43EB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96168"/>
    <w:multiLevelType w:val="hybridMultilevel"/>
    <w:tmpl w:val="51685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6511F0"/>
    <w:multiLevelType w:val="multilevel"/>
    <w:tmpl w:val="B3E03B04"/>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15:restartNumberingAfterBreak="0">
    <w:nsid w:val="0F6E1120"/>
    <w:multiLevelType w:val="hybridMultilevel"/>
    <w:tmpl w:val="4454A77C"/>
    <w:lvl w:ilvl="0" w:tplc="C9A2DACA">
      <w:start w:val="1"/>
      <w:numFmt w:val="bullet"/>
      <w:pStyle w:val="a"/>
      <w:lvlText w:val=""/>
      <w:lvlJc w:val="left"/>
      <w:pPr>
        <w:ind w:left="1440" w:hanging="360"/>
      </w:pPr>
      <w:rPr>
        <w:rFonts w:ascii="Trebuchet MS" w:hAnsi="Trebuchet MS" w:hint="default"/>
      </w:rPr>
    </w:lvl>
    <w:lvl w:ilvl="1" w:tplc="04190003" w:tentative="1">
      <w:start w:val="1"/>
      <w:numFmt w:val="bullet"/>
      <w:lvlText w:val="o"/>
      <w:lvlJc w:val="left"/>
      <w:pPr>
        <w:ind w:left="2160" w:hanging="360"/>
      </w:pPr>
      <w:rPr>
        <w:rFonts w:ascii="Batang" w:hAnsi="Batang" w:cs="Batang" w:hint="default"/>
      </w:rPr>
    </w:lvl>
    <w:lvl w:ilvl="2" w:tplc="04190005" w:tentative="1">
      <w:start w:val="1"/>
      <w:numFmt w:val="bullet"/>
      <w:lvlText w:val=""/>
      <w:lvlJc w:val="left"/>
      <w:pPr>
        <w:ind w:left="2880" w:hanging="360"/>
      </w:pPr>
      <w:rPr>
        <w:rFonts w:ascii="Courier New" w:hAnsi="Courier New" w:hint="default"/>
      </w:rPr>
    </w:lvl>
    <w:lvl w:ilvl="3" w:tplc="04190001" w:tentative="1">
      <w:start w:val="1"/>
      <w:numFmt w:val="bullet"/>
      <w:lvlText w:val=""/>
      <w:lvlJc w:val="left"/>
      <w:pPr>
        <w:ind w:left="3600" w:hanging="360"/>
      </w:pPr>
      <w:rPr>
        <w:rFonts w:ascii="Trebuchet MS" w:hAnsi="Trebuchet MS" w:hint="default"/>
      </w:rPr>
    </w:lvl>
    <w:lvl w:ilvl="4" w:tplc="04190003" w:tentative="1">
      <w:start w:val="1"/>
      <w:numFmt w:val="bullet"/>
      <w:lvlText w:val="o"/>
      <w:lvlJc w:val="left"/>
      <w:pPr>
        <w:ind w:left="4320" w:hanging="360"/>
      </w:pPr>
      <w:rPr>
        <w:rFonts w:ascii="Batang" w:hAnsi="Batang" w:cs="Batang" w:hint="default"/>
      </w:rPr>
    </w:lvl>
    <w:lvl w:ilvl="5" w:tplc="04190005" w:tentative="1">
      <w:start w:val="1"/>
      <w:numFmt w:val="bullet"/>
      <w:lvlText w:val=""/>
      <w:lvlJc w:val="left"/>
      <w:pPr>
        <w:ind w:left="5040" w:hanging="360"/>
      </w:pPr>
      <w:rPr>
        <w:rFonts w:ascii="Courier New" w:hAnsi="Courier New" w:hint="default"/>
      </w:rPr>
    </w:lvl>
    <w:lvl w:ilvl="6" w:tplc="04190001" w:tentative="1">
      <w:start w:val="1"/>
      <w:numFmt w:val="bullet"/>
      <w:lvlText w:val=""/>
      <w:lvlJc w:val="left"/>
      <w:pPr>
        <w:ind w:left="5760" w:hanging="360"/>
      </w:pPr>
      <w:rPr>
        <w:rFonts w:ascii="Trebuchet MS" w:hAnsi="Trebuchet MS" w:hint="default"/>
      </w:rPr>
    </w:lvl>
    <w:lvl w:ilvl="7" w:tplc="04190003" w:tentative="1">
      <w:start w:val="1"/>
      <w:numFmt w:val="bullet"/>
      <w:lvlText w:val="o"/>
      <w:lvlJc w:val="left"/>
      <w:pPr>
        <w:ind w:left="6480" w:hanging="360"/>
      </w:pPr>
      <w:rPr>
        <w:rFonts w:ascii="Batang" w:hAnsi="Batang" w:cs="Batang" w:hint="default"/>
      </w:rPr>
    </w:lvl>
    <w:lvl w:ilvl="8" w:tplc="04190005" w:tentative="1">
      <w:start w:val="1"/>
      <w:numFmt w:val="bullet"/>
      <w:lvlText w:val=""/>
      <w:lvlJc w:val="left"/>
      <w:pPr>
        <w:ind w:left="7200" w:hanging="360"/>
      </w:pPr>
      <w:rPr>
        <w:rFonts w:ascii="Courier New" w:hAnsi="Courier New" w:hint="default"/>
      </w:rPr>
    </w:lvl>
  </w:abstractNum>
  <w:abstractNum w:abstractNumId="5" w15:restartNumberingAfterBreak="0">
    <w:nsid w:val="0FF97BEF"/>
    <w:multiLevelType w:val="hybridMultilevel"/>
    <w:tmpl w:val="DC36AC5E"/>
    <w:lvl w:ilvl="0" w:tplc="3AFEAFB0">
      <w:start w:val="1"/>
      <w:numFmt w:val="bullet"/>
      <w:pStyle w:val="a0"/>
      <w:lvlText w:val="­"/>
      <w:lvlJc w:val="left"/>
      <w:pPr>
        <w:ind w:left="2251" w:hanging="360"/>
      </w:pPr>
      <w:rPr>
        <w:rFonts w:ascii="Batang" w:hAnsi="Batang" w:hint="default"/>
      </w:rPr>
    </w:lvl>
    <w:lvl w:ilvl="1" w:tplc="04190003">
      <w:start w:val="1"/>
      <w:numFmt w:val="bullet"/>
      <w:lvlText w:val="o"/>
      <w:lvlJc w:val="left"/>
      <w:pPr>
        <w:ind w:left="2971" w:hanging="360"/>
      </w:pPr>
      <w:rPr>
        <w:rFonts w:ascii="Batang" w:hAnsi="Batang" w:cs="Batang" w:hint="default"/>
      </w:rPr>
    </w:lvl>
    <w:lvl w:ilvl="2" w:tplc="04190005" w:tentative="1">
      <w:start w:val="1"/>
      <w:numFmt w:val="bullet"/>
      <w:lvlText w:val=""/>
      <w:lvlJc w:val="left"/>
      <w:pPr>
        <w:ind w:left="3691" w:hanging="360"/>
      </w:pPr>
      <w:rPr>
        <w:rFonts w:ascii="Courier New" w:hAnsi="Courier New" w:hint="default"/>
      </w:rPr>
    </w:lvl>
    <w:lvl w:ilvl="3" w:tplc="04190001">
      <w:start w:val="1"/>
      <w:numFmt w:val="bullet"/>
      <w:lvlText w:val=""/>
      <w:lvlJc w:val="left"/>
      <w:pPr>
        <w:ind w:left="4411" w:hanging="360"/>
      </w:pPr>
      <w:rPr>
        <w:rFonts w:ascii="Trebuchet MS" w:hAnsi="Trebuchet MS" w:hint="default"/>
      </w:rPr>
    </w:lvl>
    <w:lvl w:ilvl="4" w:tplc="04190003">
      <w:start w:val="1"/>
      <w:numFmt w:val="bullet"/>
      <w:lvlText w:val="o"/>
      <w:lvlJc w:val="left"/>
      <w:pPr>
        <w:ind w:left="5131" w:hanging="360"/>
      </w:pPr>
      <w:rPr>
        <w:rFonts w:ascii="Batang" w:hAnsi="Batang" w:cs="Batang" w:hint="default"/>
      </w:rPr>
    </w:lvl>
    <w:lvl w:ilvl="5" w:tplc="04190005" w:tentative="1">
      <w:start w:val="1"/>
      <w:numFmt w:val="bullet"/>
      <w:lvlText w:val=""/>
      <w:lvlJc w:val="left"/>
      <w:pPr>
        <w:ind w:left="5851" w:hanging="360"/>
      </w:pPr>
      <w:rPr>
        <w:rFonts w:ascii="Courier New" w:hAnsi="Courier New" w:hint="default"/>
      </w:rPr>
    </w:lvl>
    <w:lvl w:ilvl="6" w:tplc="04190001" w:tentative="1">
      <w:start w:val="1"/>
      <w:numFmt w:val="bullet"/>
      <w:lvlText w:val=""/>
      <w:lvlJc w:val="left"/>
      <w:pPr>
        <w:ind w:left="6571" w:hanging="360"/>
      </w:pPr>
      <w:rPr>
        <w:rFonts w:ascii="Trebuchet MS" w:hAnsi="Trebuchet MS" w:hint="default"/>
      </w:rPr>
    </w:lvl>
    <w:lvl w:ilvl="7" w:tplc="04190003" w:tentative="1">
      <w:start w:val="1"/>
      <w:numFmt w:val="bullet"/>
      <w:lvlText w:val="o"/>
      <w:lvlJc w:val="left"/>
      <w:pPr>
        <w:ind w:left="7291" w:hanging="360"/>
      </w:pPr>
      <w:rPr>
        <w:rFonts w:ascii="Batang" w:hAnsi="Batang" w:cs="Batang" w:hint="default"/>
      </w:rPr>
    </w:lvl>
    <w:lvl w:ilvl="8" w:tplc="04190005" w:tentative="1">
      <w:start w:val="1"/>
      <w:numFmt w:val="bullet"/>
      <w:lvlText w:val=""/>
      <w:lvlJc w:val="left"/>
      <w:pPr>
        <w:ind w:left="8011" w:hanging="360"/>
      </w:pPr>
      <w:rPr>
        <w:rFonts w:ascii="Courier New" w:hAnsi="Courier New" w:hint="default"/>
      </w:rPr>
    </w:lvl>
  </w:abstractNum>
  <w:abstractNum w:abstractNumId="6" w15:restartNumberingAfterBreak="0">
    <w:nsid w:val="11E06078"/>
    <w:multiLevelType w:val="multilevel"/>
    <w:tmpl w:val="593CEFB0"/>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4D4CBE"/>
    <w:multiLevelType w:val="hybridMultilevel"/>
    <w:tmpl w:val="C9FA19A8"/>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8" w15:restartNumberingAfterBreak="0">
    <w:nsid w:val="17467E3E"/>
    <w:multiLevelType w:val="hybridMultilevel"/>
    <w:tmpl w:val="251018D0"/>
    <w:lvl w:ilvl="0" w:tplc="775CAB0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C2E45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062EB6"/>
    <w:multiLevelType w:val="hybridMultilevel"/>
    <w:tmpl w:val="0596A518"/>
    <w:lvl w:ilvl="0" w:tplc="FD16E2E8">
      <w:start w:val="1"/>
      <w:numFmt w:val="bullet"/>
      <w:pStyle w:val="a1"/>
      <w:lvlText w:val=""/>
      <w:lvlJc w:val="left"/>
      <w:pPr>
        <w:ind w:left="2040" w:hanging="360"/>
      </w:pPr>
      <w:rPr>
        <w:rFonts w:ascii="Courier New" w:hAnsi="Courier New" w:hint="default"/>
      </w:rPr>
    </w:lvl>
    <w:lvl w:ilvl="1" w:tplc="04190003" w:tentative="1">
      <w:start w:val="1"/>
      <w:numFmt w:val="bullet"/>
      <w:lvlText w:val="o"/>
      <w:lvlJc w:val="left"/>
      <w:pPr>
        <w:ind w:left="2760" w:hanging="360"/>
      </w:pPr>
      <w:rPr>
        <w:rFonts w:ascii="Batang" w:hAnsi="Batang" w:cs="Batang" w:hint="default"/>
      </w:rPr>
    </w:lvl>
    <w:lvl w:ilvl="2" w:tplc="04190005" w:tentative="1">
      <w:start w:val="1"/>
      <w:numFmt w:val="bullet"/>
      <w:lvlText w:val=""/>
      <w:lvlJc w:val="left"/>
      <w:pPr>
        <w:ind w:left="3480" w:hanging="360"/>
      </w:pPr>
      <w:rPr>
        <w:rFonts w:ascii="Courier New" w:hAnsi="Courier New" w:hint="default"/>
      </w:rPr>
    </w:lvl>
    <w:lvl w:ilvl="3" w:tplc="04190001" w:tentative="1">
      <w:start w:val="1"/>
      <w:numFmt w:val="bullet"/>
      <w:lvlText w:val=""/>
      <w:lvlJc w:val="left"/>
      <w:pPr>
        <w:ind w:left="4200" w:hanging="360"/>
      </w:pPr>
      <w:rPr>
        <w:rFonts w:ascii="Trebuchet MS" w:hAnsi="Trebuchet MS" w:hint="default"/>
      </w:rPr>
    </w:lvl>
    <w:lvl w:ilvl="4" w:tplc="04190003" w:tentative="1">
      <w:start w:val="1"/>
      <w:numFmt w:val="bullet"/>
      <w:lvlText w:val="o"/>
      <w:lvlJc w:val="left"/>
      <w:pPr>
        <w:ind w:left="4920" w:hanging="360"/>
      </w:pPr>
      <w:rPr>
        <w:rFonts w:ascii="Batang" w:hAnsi="Batang" w:cs="Batang" w:hint="default"/>
      </w:rPr>
    </w:lvl>
    <w:lvl w:ilvl="5" w:tplc="04190005" w:tentative="1">
      <w:start w:val="1"/>
      <w:numFmt w:val="bullet"/>
      <w:lvlText w:val=""/>
      <w:lvlJc w:val="left"/>
      <w:pPr>
        <w:ind w:left="5640" w:hanging="360"/>
      </w:pPr>
      <w:rPr>
        <w:rFonts w:ascii="Courier New" w:hAnsi="Courier New" w:hint="default"/>
      </w:rPr>
    </w:lvl>
    <w:lvl w:ilvl="6" w:tplc="04190001" w:tentative="1">
      <w:start w:val="1"/>
      <w:numFmt w:val="bullet"/>
      <w:lvlText w:val=""/>
      <w:lvlJc w:val="left"/>
      <w:pPr>
        <w:ind w:left="6360" w:hanging="360"/>
      </w:pPr>
      <w:rPr>
        <w:rFonts w:ascii="Trebuchet MS" w:hAnsi="Trebuchet MS" w:hint="default"/>
      </w:rPr>
    </w:lvl>
    <w:lvl w:ilvl="7" w:tplc="04190003" w:tentative="1">
      <w:start w:val="1"/>
      <w:numFmt w:val="bullet"/>
      <w:lvlText w:val="o"/>
      <w:lvlJc w:val="left"/>
      <w:pPr>
        <w:ind w:left="7080" w:hanging="360"/>
      </w:pPr>
      <w:rPr>
        <w:rFonts w:ascii="Batang" w:hAnsi="Batang" w:cs="Batang" w:hint="default"/>
      </w:rPr>
    </w:lvl>
    <w:lvl w:ilvl="8" w:tplc="04190005" w:tentative="1">
      <w:start w:val="1"/>
      <w:numFmt w:val="bullet"/>
      <w:lvlText w:val=""/>
      <w:lvlJc w:val="left"/>
      <w:pPr>
        <w:ind w:left="7800" w:hanging="360"/>
      </w:pPr>
      <w:rPr>
        <w:rFonts w:ascii="Courier New" w:hAnsi="Courier New" w:hint="default"/>
      </w:rPr>
    </w:lvl>
  </w:abstractNum>
  <w:abstractNum w:abstractNumId="11" w15:restartNumberingAfterBreak="0">
    <w:nsid w:val="26012B0E"/>
    <w:multiLevelType w:val="hybridMultilevel"/>
    <w:tmpl w:val="E1B21D0E"/>
    <w:lvl w:ilvl="0" w:tplc="DE6A03C6">
      <w:start w:val="1"/>
      <w:numFmt w:val="bullet"/>
      <w:lvlText w:val="–"/>
      <w:lvlJc w:val="left"/>
      <w:pPr>
        <w:ind w:left="1428" w:hanging="360"/>
      </w:pPr>
      <w:rPr>
        <w:rFonts w:ascii="Tahoma" w:hAnsi="Tahoma" w:hint="default"/>
      </w:rPr>
    </w:lvl>
    <w:lvl w:ilvl="1" w:tplc="04190003">
      <w:start w:val="1"/>
      <w:numFmt w:val="bullet"/>
      <w:lvlText w:val="o"/>
      <w:lvlJc w:val="left"/>
      <w:pPr>
        <w:ind w:left="2148" w:hanging="360"/>
      </w:pPr>
      <w:rPr>
        <w:rFonts w:ascii="Batang" w:hAnsi="Batang" w:cs="Batang" w:hint="default"/>
      </w:rPr>
    </w:lvl>
    <w:lvl w:ilvl="2" w:tplc="04190005" w:tentative="1">
      <w:start w:val="1"/>
      <w:numFmt w:val="bullet"/>
      <w:lvlText w:val=""/>
      <w:lvlJc w:val="left"/>
      <w:pPr>
        <w:ind w:left="2868" w:hanging="360"/>
      </w:pPr>
      <w:rPr>
        <w:rFonts w:ascii="Courier New" w:hAnsi="Courier New" w:hint="default"/>
      </w:rPr>
    </w:lvl>
    <w:lvl w:ilvl="3" w:tplc="04190001" w:tentative="1">
      <w:start w:val="1"/>
      <w:numFmt w:val="bullet"/>
      <w:lvlText w:val=""/>
      <w:lvlJc w:val="left"/>
      <w:pPr>
        <w:ind w:left="3588" w:hanging="360"/>
      </w:pPr>
      <w:rPr>
        <w:rFonts w:ascii="Trebuchet MS" w:hAnsi="Trebuchet MS" w:hint="default"/>
      </w:rPr>
    </w:lvl>
    <w:lvl w:ilvl="4" w:tplc="04190003" w:tentative="1">
      <w:start w:val="1"/>
      <w:numFmt w:val="bullet"/>
      <w:lvlText w:val="o"/>
      <w:lvlJc w:val="left"/>
      <w:pPr>
        <w:ind w:left="4308" w:hanging="360"/>
      </w:pPr>
      <w:rPr>
        <w:rFonts w:ascii="Batang" w:hAnsi="Batang" w:cs="Batang" w:hint="default"/>
      </w:rPr>
    </w:lvl>
    <w:lvl w:ilvl="5" w:tplc="04190005" w:tentative="1">
      <w:start w:val="1"/>
      <w:numFmt w:val="bullet"/>
      <w:lvlText w:val=""/>
      <w:lvlJc w:val="left"/>
      <w:pPr>
        <w:ind w:left="5028" w:hanging="360"/>
      </w:pPr>
      <w:rPr>
        <w:rFonts w:ascii="Courier New" w:hAnsi="Courier New" w:hint="default"/>
      </w:rPr>
    </w:lvl>
    <w:lvl w:ilvl="6" w:tplc="04190001" w:tentative="1">
      <w:start w:val="1"/>
      <w:numFmt w:val="bullet"/>
      <w:lvlText w:val=""/>
      <w:lvlJc w:val="left"/>
      <w:pPr>
        <w:ind w:left="5748" w:hanging="360"/>
      </w:pPr>
      <w:rPr>
        <w:rFonts w:ascii="Trebuchet MS" w:hAnsi="Trebuchet MS" w:hint="default"/>
      </w:rPr>
    </w:lvl>
    <w:lvl w:ilvl="7" w:tplc="04190003" w:tentative="1">
      <w:start w:val="1"/>
      <w:numFmt w:val="bullet"/>
      <w:lvlText w:val="o"/>
      <w:lvlJc w:val="left"/>
      <w:pPr>
        <w:ind w:left="6468" w:hanging="360"/>
      </w:pPr>
      <w:rPr>
        <w:rFonts w:ascii="Batang" w:hAnsi="Batang" w:cs="Batang" w:hint="default"/>
      </w:rPr>
    </w:lvl>
    <w:lvl w:ilvl="8" w:tplc="04190005" w:tentative="1">
      <w:start w:val="1"/>
      <w:numFmt w:val="bullet"/>
      <w:lvlText w:val=""/>
      <w:lvlJc w:val="left"/>
      <w:pPr>
        <w:ind w:left="7188" w:hanging="360"/>
      </w:pPr>
      <w:rPr>
        <w:rFonts w:ascii="Courier New" w:hAnsi="Courier New" w:hint="default"/>
      </w:rPr>
    </w:lvl>
  </w:abstractNum>
  <w:abstractNum w:abstractNumId="12" w15:restartNumberingAfterBreak="0">
    <w:nsid w:val="26787EDC"/>
    <w:multiLevelType w:val="hybridMultilevel"/>
    <w:tmpl w:val="9C22451E"/>
    <w:lvl w:ilvl="0" w:tplc="F5881B68">
      <w:start w:val="1"/>
      <w:numFmt w:val="decimal"/>
      <w:lvlText w:val="7.%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7F80740"/>
    <w:multiLevelType w:val="hybridMultilevel"/>
    <w:tmpl w:val="8CFADA66"/>
    <w:lvl w:ilvl="0" w:tplc="04190001">
      <w:start w:val="1"/>
      <w:numFmt w:val="bullet"/>
      <w:lvlText w:val=""/>
      <w:lvlJc w:val="left"/>
      <w:pPr>
        <w:ind w:left="1440" w:hanging="360"/>
      </w:pPr>
      <w:rPr>
        <w:rFonts w:ascii="Trebuchet MS" w:hAnsi="Trebuchet MS" w:hint="default"/>
      </w:rPr>
    </w:lvl>
    <w:lvl w:ilvl="1" w:tplc="04190003" w:tentative="1">
      <w:start w:val="1"/>
      <w:numFmt w:val="bullet"/>
      <w:lvlText w:val="o"/>
      <w:lvlJc w:val="left"/>
      <w:pPr>
        <w:ind w:left="2160" w:hanging="360"/>
      </w:pPr>
      <w:rPr>
        <w:rFonts w:ascii="Batang" w:hAnsi="Batang" w:cs="Batang" w:hint="default"/>
      </w:rPr>
    </w:lvl>
    <w:lvl w:ilvl="2" w:tplc="04190005" w:tentative="1">
      <w:start w:val="1"/>
      <w:numFmt w:val="bullet"/>
      <w:lvlText w:val=""/>
      <w:lvlJc w:val="left"/>
      <w:pPr>
        <w:ind w:left="2880" w:hanging="360"/>
      </w:pPr>
      <w:rPr>
        <w:rFonts w:ascii="Courier New" w:hAnsi="Courier New" w:hint="default"/>
      </w:rPr>
    </w:lvl>
    <w:lvl w:ilvl="3" w:tplc="04190001" w:tentative="1">
      <w:start w:val="1"/>
      <w:numFmt w:val="bullet"/>
      <w:lvlText w:val=""/>
      <w:lvlJc w:val="left"/>
      <w:pPr>
        <w:ind w:left="3600" w:hanging="360"/>
      </w:pPr>
      <w:rPr>
        <w:rFonts w:ascii="Trebuchet MS" w:hAnsi="Trebuchet MS" w:hint="default"/>
      </w:rPr>
    </w:lvl>
    <w:lvl w:ilvl="4" w:tplc="04190003" w:tentative="1">
      <w:start w:val="1"/>
      <w:numFmt w:val="bullet"/>
      <w:lvlText w:val="o"/>
      <w:lvlJc w:val="left"/>
      <w:pPr>
        <w:ind w:left="4320" w:hanging="360"/>
      </w:pPr>
      <w:rPr>
        <w:rFonts w:ascii="Batang" w:hAnsi="Batang" w:cs="Batang" w:hint="default"/>
      </w:rPr>
    </w:lvl>
    <w:lvl w:ilvl="5" w:tplc="04190005" w:tentative="1">
      <w:start w:val="1"/>
      <w:numFmt w:val="bullet"/>
      <w:lvlText w:val=""/>
      <w:lvlJc w:val="left"/>
      <w:pPr>
        <w:ind w:left="5040" w:hanging="360"/>
      </w:pPr>
      <w:rPr>
        <w:rFonts w:ascii="Courier New" w:hAnsi="Courier New" w:hint="default"/>
      </w:rPr>
    </w:lvl>
    <w:lvl w:ilvl="6" w:tplc="04190001" w:tentative="1">
      <w:start w:val="1"/>
      <w:numFmt w:val="bullet"/>
      <w:lvlText w:val=""/>
      <w:lvlJc w:val="left"/>
      <w:pPr>
        <w:ind w:left="5760" w:hanging="360"/>
      </w:pPr>
      <w:rPr>
        <w:rFonts w:ascii="Trebuchet MS" w:hAnsi="Trebuchet MS" w:hint="default"/>
      </w:rPr>
    </w:lvl>
    <w:lvl w:ilvl="7" w:tplc="04190003" w:tentative="1">
      <w:start w:val="1"/>
      <w:numFmt w:val="bullet"/>
      <w:lvlText w:val="o"/>
      <w:lvlJc w:val="left"/>
      <w:pPr>
        <w:ind w:left="6480" w:hanging="360"/>
      </w:pPr>
      <w:rPr>
        <w:rFonts w:ascii="Batang" w:hAnsi="Batang" w:cs="Batang" w:hint="default"/>
      </w:rPr>
    </w:lvl>
    <w:lvl w:ilvl="8" w:tplc="04190005" w:tentative="1">
      <w:start w:val="1"/>
      <w:numFmt w:val="bullet"/>
      <w:lvlText w:val=""/>
      <w:lvlJc w:val="left"/>
      <w:pPr>
        <w:ind w:left="7200" w:hanging="360"/>
      </w:pPr>
      <w:rPr>
        <w:rFonts w:ascii="Courier New" w:hAnsi="Courier New" w:hint="default"/>
      </w:rPr>
    </w:lvl>
  </w:abstractNum>
  <w:abstractNum w:abstractNumId="14" w15:restartNumberingAfterBreak="0">
    <w:nsid w:val="2AB51C4E"/>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15:restartNumberingAfterBreak="0">
    <w:nsid w:val="2D392CFA"/>
    <w:multiLevelType w:val="multilevel"/>
    <w:tmpl w:val="720E0A8C"/>
    <w:styleLink w:val="-"/>
    <w:lvl w:ilvl="0">
      <w:start w:val="1"/>
      <w:numFmt w:val="bullet"/>
      <w:pStyle w:val="a2"/>
      <w:lvlText w:val=""/>
      <w:lvlJc w:val="left"/>
      <w:pPr>
        <w:ind w:left="1068" w:hanging="360"/>
      </w:pPr>
      <w:rPr>
        <w:rFonts w:ascii="Trebuchet MS" w:hAnsi="Trebuchet MS" w:hint="default"/>
        <w:sz w:val="24"/>
      </w:rPr>
    </w:lvl>
    <w:lvl w:ilvl="1">
      <w:start w:val="1"/>
      <w:numFmt w:val="bullet"/>
      <w:lvlText w:val="o"/>
      <w:lvlJc w:val="left"/>
      <w:pPr>
        <w:ind w:left="1788" w:hanging="360"/>
      </w:pPr>
      <w:rPr>
        <w:rFonts w:ascii="Batang" w:hAnsi="Batang" w:cs="Batang" w:hint="default"/>
      </w:rPr>
    </w:lvl>
    <w:lvl w:ilvl="2">
      <w:start w:val="1"/>
      <w:numFmt w:val="bullet"/>
      <w:lvlText w:val=""/>
      <w:lvlJc w:val="left"/>
      <w:pPr>
        <w:ind w:left="2508" w:hanging="360"/>
      </w:pPr>
      <w:rPr>
        <w:rFonts w:ascii="Courier New" w:hAnsi="Courier New" w:hint="default"/>
      </w:rPr>
    </w:lvl>
    <w:lvl w:ilvl="3">
      <w:start w:val="1"/>
      <w:numFmt w:val="bullet"/>
      <w:lvlText w:val=""/>
      <w:lvlJc w:val="left"/>
      <w:pPr>
        <w:ind w:left="3228" w:hanging="360"/>
      </w:pPr>
      <w:rPr>
        <w:rFonts w:ascii="Trebuchet MS" w:hAnsi="Trebuchet MS" w:hint="default"/>
      </w:rPr>
    </w:lvl>
    <w:lvl w:ilvl="4">
      <w:start w:val="1"/>
      <w:numFmt w:val="bullet"/>
      <w:lvlText w:val="o"/>
      <w:lvlJc w:val="left"/>
      <w:pPr>
        <w:ind w:left="3948" w:hanging="360"/>
      </w:pPr>
      <w:rPr>
        <w:rFonts w:ascii="Batang" w:hAnsi="Batang" w:cs="Batang" w:hint="default"/>
      </w:rPr>
    </w:lvl>
    <w:lvl w:ilvl="5">
      <w:start w:val="1"/>
      <w:numFmt w:val="bullet"/>
      <w:lvlText w:val=""/>
      <w:lvlJc w:val="left"/>
      <w:pPr>
        <w:ind w:left="4668" w:hanging="360"/>
      </w:pPr>
      <w:rPr>
        <w:rFonts w:ascii="Courier New" w:hAnsi="Courier New" w:hint="default"/>
      </w:rPr>
    </w:lvl>
    <w:lvl w:ilvl="6">
      <w:start w:val="1"/>
      <w:numFmt w:val="bullet"/>
      <w:lvlText w:val=""/>
      <w:lvlJc w:val="left"/>
      <w:pPr>
        <w:ind w:left="5388" w:hanging="360"/>
      </w:pPr>
      <w:rPr>
        <w:rFonts w:ascii="Trebuchet MS" w:hAnsi="Trebuchet MS" w:hint="default"/>
      </w:rPr>
    </w:lvl>
    <w:lvl w:ilvl="7">
      <w:start w:val="1"/>
      <w:numFmt w:val="bullet"/>
      <w:lvlText w:val="o"/>
      <w:lvlJc w:val="left"/>
      <w:pPr>
        <w:ind w:left="6108" w:hanging="360"/>
      </w:pPr>
      <w:rPr>
        <w:rFonts w:ascii="Batang" w:hAnsi="Batang" w:cs="Batang" w:hint="default"/>
      </w:rPr>
    </w:lvl>
    <w:lvl w:ilvl="8">
      <w:start w:val="1"/>
      <w:numFmt w:val="bullet"/>
      <w:lvlText w:val=""/>
      <w:lvlJc w:val="left"/>
      <w:pPr>
        <w:ind w:left="6828" w:hanging="360"/>
      </w:pPr>
      <w:rPr>
        <w:rFonts w:ascii="Courier New" w:hAnsi="Courier New" w:hint="default"/>
      </w:rPr>
    </w:lvl>
  </w:abstractNum>
  <w:abstractNum w:abstractNumId="16" w15:restartNumberingAfterBreak="0">
    <w:nsid w:val="36E81561"/>
    <w:multiLevelType w:val="hybridMultilevel"/>
    <w:tmpl w:val="36C2105A"/>
    <w:lvl w:ilvl="0" w:tplc="ACE2E4C6">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39BF03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871C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511E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172154"/>
    <w:multiLevelType w:val="hybridMultilevel"/>
    <w:tmpl w:val="954C2E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145929"/>
    <w:multiLevelType w:val="hybridMultilevel"/>
    <w:tmpl w:val="6F50DD6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4EA9705B"/>
    <w:multiLevelType w:val="multilevel"/>
    <w:tmpl w:val="397C9184"/>
    <w:lvl w:ilvl="0">
      <w:start w:val="1"/>
      <w:numFmt w:val="bullet"/>
      <w:lvlText w:val=""/>
      <w:lvlJc w:val="left"/>
      <w:pPr>
        <w:ind w:left="1068" w:hanging="360"/>
      </w:pPr>
      <w:rPr>
        <w:rFonts w:ascii="Symbol" w:hAnsi="Symbol" w:hint="default"/>
        <w:sz w:val="24"/>
      </w:rPr>
    </w:lvl>
    <w:lvl w:ilvl="1">
      <w:start w:val="1"/>
      <w:numFmt w:val="bullet"/>
      <w:lvlText w:val="o"/>
      <w:lvlJc w:val="left"/>
      <w:pPr>
        <w:ind w:left="1788" w:hanging="360"/>
      </w:pPr>
      <w:rPr>
        <w:rFonts w:ascii="Batang" w:hAnsi="Batang" w:cs="Batang" w:hint="default"/>
      </w:rPr>
    </w:lvl>
    <w:lvl w:ilvl="2">
      <w:start w:val="1"/>
      <w:numFmt w:val="bullet"/>
      <w:lvlText w:val=""/>
      <w:lvlJc w:val="left"/>
      <w:pPr>
        <w:ind w:left="2508" w:hanging="360"/>
      </w:pPr>
      <w:rPr>
        <w:rFonts w:ascii="Courier New" w:hAnsi="Courier New" w:hint="default"/>
      </w:rPr>
    </w:lvl>
    <w:lvl w:ilvl="3">
      <w:start w:val="1"/>
      <w:numFmt w:val="bullet"/>
      <w:lvlText w:val=""/>
      <w:lvlJc w:val="left"/>
      <w:pPr>
        <w:ind w:left="3228" w:hanging="360"/>
      </w:pPr>
      <w:rPr>
        <w:rFonts w:ascii="Trebuchet MS" w:hAnsi="Trebuchet MS" w:hint="default"/>
      </w:rPr>
    </w:lvl>
    <w:lvl w:ilvl="4">
      <w:start w:val="1"/>
      <w:numFmt w:val="bullet"/>
      <w:lvlText w:val="o"/>
      <w:lvlJc w:val="left"/>
      <w:pPr>
        <w:ind w:left="3948" w:hanging="360"/>
      </w:pPr>
      <w:rPr>
        <w:rFonts w:ascii="Batang" w:hAnsi="Batang" w:cs="Batang" w:hint="default"/>
      </w:rPr>
    </w:lvl>
    <w:lvl w:ilvl="5">
      <w:start w:val="1"/>
      <w:numFmt w:val="bullet"/>
      <w:lvlText w:val=""/>
      <w:lvlJc w:val="left"/>
      <w:pPr>
        <w:ind w:left="4668" w:hanging="360"/>
      </w:pPr>
      <w:rPr>
        <w:rFonts w:ascii="Courier New" w:hAnsi="Courier New" w:hint="default"/>
      </w:rPr>
    </w:lvl>
    <w:lvl w:ilvl="6">
      <w:start w:val="1"/>
      <w:numFmt w:val="bullet"/>
      <w:lvlText w:val=""/>
      <w:lvlJc w:val="left"/>
      <w:pPr>
        <w:ind w:left="5388" w:hanging="360"/>
      </w:pPr>
      <w:rPr>
        <w:rFonts w:ascii="Trebuchet MS" w:hAnsi="Trebuchet MS" w:hint="default"/>
      </w:rPr>
    </w:lvl>
    <w:lvl w:ilvl="7">
      <w:start w:val="1"/>
      <w:numFmt w:val="bullet"/>
      <w:lvlText w:val="o"/>
      <w:lvlJc w:val="left"/>
      <w:pPr>
        <w:ind w:left="6108" w:hanging="360"/>
      </w:pPr>
      <w:rPr>
        <w:rFonts w:ascii="Batang" w:hAnsi="Batang" w:cs="Batang" w:hint="default"/>
      </w:rPr>
    </w:lvl>
    <w:lvl w:ilvl="8">
      <w:start w:val="1"/>
      <w:numFmt w:val="bullet"/>
      <w:lvlText w:val=""/>
      <w:lvlJc w:val="left"/>
      <w:pPr>
        <w:ind w:left="6828" w:hanging="360"/>
      </w:pPr>
      <w:rPr>
        <w:rFonts w:ascii="Courier New" w:hAnsi="Courier New" w:hint="default"/>
      </w:rPr>
    </w:lvl>
  </w:abstractNum>
  <w:abstractNum w:abstractNumId="23" w15:restartNumberingAfterBreak="0">
    <w:nsid w:val="607E1527"/>
    <w:multiLevelType w:val="hybridMultilevel"/>
    <w:tmpl w:val="EB76D0CC"/>
    <w:lvl w:ilvl="0" w:tplc="AE7A14C0">
      <w:start w:val="1"/>
      <w:numFmt w:val="bullet"/>
      <w:pStyle w:val="a3"/>
      <w:lvlText w:val="o"/>
      <w:lvlJc w:val="left"/>
      <w:pPr>
        <w:ind w:left="2160" w:hanging="360"/>
      </w:pPr>
      <w:rPr>
        <w:rFonts w:ascii="Batang" w:hAnsi="Batang" w:cs="Batang" w:hint="default"/>
      </w:rPr>
    </w:lvl>
    <w:lvl w:ilvl="1" w:tplc="04190003" w:tentative="1">
      <w:start w:val="1"/>
      <w:numFmt w:val="bullet"/>
      <w:lvlText w:val="o"/>
      <w:lvlJc w:val="left"/>
      <w:pPr>
        <w:ind w:left="2880" w:hanging="360"/>
      </w:pPr>
      <w:rPr>
        <w:rFonts w:ascii="Batang" w:hAnsi="Batang" w:cs="Batang" w:hint="default"/>
      </w:rPr>
    </w:lvl>
    <w:lvl w:ilvl="2" w:tplc="04190005" w:tentative="1">
      <w:start w:val="1"/>
      <w:numFmt w:val="bullet"/>
      <w:lvlText w:val=""/>
      <w:lvlJc w:val="left"/>
      <w:pPr>
        <w:ind w:left="3600" w:hanging="360"/>
      </w:pPr>
      <w:rPr>
        <w:rFonts w:ascii="Courier New" w:hAnsi="Courier New" w:hint="default"/>
      </w:rPr>
    </w:lvl>
    <w:lvl w:ilvl="3" w:tplc="04190001" w:tentative="1">
      <w:start w:val="1"/>
      <w:numFmt w:val="bullet"/>
      <w:lvlText w:val=""/>
      <w:lvlJc w:val="left"/>
      <w:pPr>
        <w:ind w:left="4320" w:hanging="360"/>
      </w:pPr>
      <w:rPr>
        <w:rFonts w:ascii="Trebuchet MS" w:hAnsi="Trebuchet MS" w:hint="default"/>
      </w:rPr>
    </w:lvl>
    <w:lvl w:ilvl="4" w:tplc="04190003" w:tentative="1">
      <w:start w:val="1"/>
      <w:numFmt w:val="bullet"/>
      <w:lvlText w:val="o"/>
      <w:lvlJc w:val="left"/>
      <w:pPr>
        <w:ind w:left="5040" w:hanging="360"/>
      </w:pPr>
      <w:rPr>
        <w:rFonts w:ascii="Batang" w:hAnsi="Batang" w:cs="Batang" w:hint="default"/>
      </w:rPr>
    </w:lvl>
    <w:lvl w:ilvl="5" w:tplc="04190005" w:tentative="1">
      <w:start w:val="1"/>
      <w:numFmt w:val="bullet"/>
      <w:lvlText w:val=""/>
      <w:lvlJc w:val="left"/>
      <w:pPr>
        <w:ind w:left="5760" w:hanging="360"/>
      </w:pPr>
      <w:rPr>
        <w:rFonts w:ascii="Courier New" w:hAnsi="Courier New" w:hint="default"/>
      </w:rPr>
    </w:lvl>
    <w:lvl w:ilvl="6" w:tplc="04190001" w:tentative="1">
      <w:start w:val="1"/>
      <w:numFmt w:val="bullet"/>
      <w:lvlText w:val=""/>
      <w:lvlJc w:val="left"/>
      <w:pPr>
        <w:ind w:left="6480" w:hanging="360"/>
      </w:pPr>
      <w:rPr>
        <w:rFonts w:ascii="Trebuchet MS" w:hAnsi="Trebuchet MS" w:hint="default"/>
      </w:rPr>
    </w:lvl>
    <w:lvl w:ilvl="7" w:tplc="04190003" w:tentative="1">
      <w:start w:val="1"/>
      <w:numFmt w:val="bullet"/>
      <w:lvlText w:val="o"/>
      <w:lvlJc w:val="left"/>
      <w:pPr>
        <w:ind w:left="7200" w:hanging="360"/>
      </w:pPr>
      <w:rPr>
        <w:rFonts w:ascii="Batang" w:hAnsi="Batang" w:cs="Batang" w:hint="default"/>
      </w:rPr>
    </w:lvl>
    <w:lvl w:ilvl="8" w:tplc="04190005" w:tentative="1">
      <w:start w:val="1"/>
      <w:numFmt w:val="bullet"/>
      <w:lvlText w:val=""/>
      <w:lvlJc w:val="left"/>
      <w:pPr>
        <w:ind w:left="7920" w:hanging="360"/>
      </w:pPr>
      <w:rPr>
        <w:rFonts w:ascii="Courier New" w:hAnsi="Courier New" w:hint="default"/>
      </w:rPr>
    </w:lvl>
  </w:abstractNum>
  <w:abstractNum w:abstractNumId="24" w15:restartNumberingAfterBreak="0">
    <w:nsid w:val="60FB41B4"/>
    <w:multiLevelType w:val="multilevel"/>
    <w:tmpl w:val="6F6ABA6C"/>
    <w:lvl w:ilvl="0">
      <w:start w:val="1"/>
      <w:numFmt w:val="decimal"/>
      <w:suff w:val="space"/>
      <w:lvlText w:val="%1)"/>
      <w:lvlJc w:val="left"/>
      <w:pPr>
        <w:ind w:left="0" w:firstLine="284"/>
      </w:pPr>
      <w:rPr>
        <w:rFonts w:hint="default"/>
      </w:rPr>
    </w:lvl>
    <w:lvl w:ilvl="1">
      <w:start w:val="1"/>
      <w:numFmt w:val="bullet"/>
      <w:pStyle w:val="TableOderedList2"/>
      <w:lvlText w:val=""/>
      <w:lvlJc w:val="left"/>
      <w:pPr>
        <w:ind w:left="0" w:firstLine="567"/>
      </w:pPr>
      <w:rPr>
        <w:rFonts w:ascii="Courier New" w:hAnsi="Courier New" w:hint="default"/>
      </w:rPr>
    </w:lvl>
    <w:lvl w:ilvl="2">
      <w:start w:val="1"/>
      <w:numFmt w:val="decimal"/>
      <w:suff w:val="space"/>
      <w:lvlText w:val="%3)"/>
      <w:lvlJc w:val="left"/>
      <w:pPr>
        <w:ind w:left="0" w:firstLine="851"/>
      </w:pPr>
      <w:rPr>
        <w:rFonts w:hint="default"/>
      </w:rPr>
    </w:lvl>
    <w:lvl w:ilvl="3">
      <w:start w:val="1"/>
      <w:numFmt w:val="bullet"/>
      <w:lvlText w:val=""/>
      <w:lvlJc w:val="left"/>
      <w:pPr>
        <w:tabs>
          <w:tab w:val="num" w:pos="2831"/>
        </w:tabs>
        <w:ind w:left="2831" w:hanging="360"/>
      </w:pPr>
      <w:rPr>
        <w:rFonts w:ascii="Trebuchet MS" w:hAnsi="Trebuchet MS" w:hint="default"/>
      </w:rPr>
    </w:lvl>
    <w:lvl w:ilvl="4">
      <w:start w:val="1"/>
      <w:numFmt w:val="bullet"/>
      <w:lvlText w:val="o"/>
      <w:lvlJc w:val="left"/>
      <w:pPr>
        <w:tabs>
          <w:tab w:val="num" w:pos="3551"/>
        </w:tabs>
        <w:ind w:left="3551" w:hanging="360"/>
      </w:pPr>
      <w:rPr>
        <w:rFonts w:ascii="Batang" w:hAnsi="Batang" w:cs="Batang" w:hint="default"/>
      </w:rPr>
    </w:lvl>
    <w:lvl w:ilvl="5">
      <w:start w:val="1"/>
      <w:numFmt w:val="bullet"/>
      <w:lvlText w:val=""/>
      <w:lvlJc w:val="left"/>
      <w:pPr>
        <w:tabs>
          <w:tab w:val="num" w:pos="4271"/>
        </w:tabs>
        <w:ind w:left="4271" w:hanging="360"/>
      </w:pPr>
      <w:rPr>
        <w:rFonts w:ascii="Courier New" w:hAnsi="Courier New" w:hint="default"/>
      </w:rPr>
    </w:lvl>
    <w:lvl w:ilvl="6">
      <w:start w:val="1"/>
      <w:numFmt w:val="bullet"/>
      <w:lvlText w:val=""/>
      <w:lvlJc w:val="left"/>
      <w:pPr>
        <w:tabs>
          <w:tab w:val="num" w:pos="4991"/>
        </w:tabs>
        <w:ind w:left="4991" w:hanging="360"/>
      </w:pPr>
      <w:rPr>
        <w:rFonts w:ascii="Trebuchet MS" w:hAnsi="Trebuchet MS" w:hint="default"/>
      </w:rPr>
    </w:lvl>
    <w:lvl w:ilvl="7">
      <w:start w:val="1"/>
      <w:numFmt w:val="bullet"/>
      <w:lvlText w:val="o"/>
      <w:lvlJc w:val="left"/>
      <w:pPr>
        <w:tabs>
          <w:tab w:val="num" w:pos="5711"/>
        </w:tabs>
        <w:ind w:left="5711" w:hanging="360"/>
      </w:pPr>
      <w:rPr>
        <w:rFonts w:ascii="Batang" w:hAnsi="Batang" w:cs="Batang" w:hint="default"/>
      </w:rPr>
    </w:lvl>
    <w:lvl w:ilvl="8">
      <w:start w:val="1"/>
      <w:numFmt w:val="bullet"/>
      <w:lvlText w:val=""/>
      <w:lvlJc w:val="left"/>
      <w:pPr>
        <w:tabs>
          <w:tab w:val="num" w:pos="6431"/>
        </w:tabs>
        <w:ind w:left="6431" w:hanging="360"/>
      </w:pPr>
      <w:rPr>
        <w:rFonts w:ascii="Courier New" w:hAnsi="Courier New" w:hint="default"/>
      </w:rPr>
    </w:lvl>
  </w:abstractNum>
  <w:abstractNum w:abstractNumId="25" w15:restartNumberingAfterBreak="0">
    <w:nsid w:val="71FF2019"/>
    <w:multiLevelType w:val="hybridMultilevel"/>
    <w:tmpl w:val="25F4775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15:restartNumberingAfterBreak="0">
    <w:nsid w:val="738A43D5"/>
    <w:multiLevelType w:val="multilevel"/>
    <w:tmpl w:val="041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7" w15:restartNumberingAfterBreak="0">
    <w:nsid w:val="78511596"/>
    <w:multiLevelType w:val="hybridMultilevel"/>
    <w:tmpl w:val="AA04CFDA"/>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Batang" w:hAnsi="Batang" w:cs="Batang" w:hint="default"/>
      </w:rPr>
    </w:lvl>
    <w:lvl w:ilvl="2" w:tplc="04190005" w:tentative="1">
      <w:start w:val="1"/>
      <w:numFmt w:val="bullet"/>
      <w:lvlText w:val=""/>
      <w:lvlJc w:val="left"/>
      <w:pPr>
        <w:ind w:left="2880" w:hanging="360"/>
      </w:pPr>
      <w:rPr>
        <w:rFonts w:ascii="Courier New" w:hAnsi="Courier New" w:hint="default"/>
      </w:rPr>
    </w:lvl>
    <w:lvl w:ilvl="3" w:tplc="04190001" w:tentative="1">
      <w:start w:val="1"/>
      <w:numFmt w:val="bullet"/>
      <w:lvlText w:val=""/>
      <w:lvlJc w:val="left"/>
      <w:pPr>
        <w:ind w:left="3600" w:hanging="360"/>
      </w:pPr>
      <w:rPr>
        <w:rFonts w:ascii="Trebuchet MS" w:hAnsi="Trebuchet MS" w:hint="default"/>
      </w:rPr>
    </w:lvl>
    <w:lvl w:ilvl="4" w:tplc="04190003" w:tentative="1">
      <w:start w:val="1"/>
      <w:numFmt w:val="bullet"/>
      <w:lvlText w:val="o"/>
      <w:lvlJc w:val="left"/>
      <w:pPr>
        <w:ind w:left="4320" w:hanging="360"/>
      </w:pPr>
      <w:rPr>
        <w:rFonts w:ascii="Batang" w:hAnsi="Batang" w:cs="Batang" w:hint="default"/>
      </w:rPr>
    </w:lvl>
    <w:lvl w:ilvl="5" w:tplc="04190005" w:tentative="1">
      <w:start w:val="1"/>
      <w:numFmt w:val="bullet"/>
      <w:lvlText w:val=""/>
      <w:lvlJc w:val="left"/>
      <w:pPr>
        <w:ind w:left="5040" w:hanging="360"/>
      </w:pPr>
      <w:rPr>
        <w:rFonts w:ascii="Courier New" w:hAnsi="Courier New" w:hint="default"/>
      </w:rPr>
    </w:lvl>
    <w:lvl w:ilvl="6" w:tplc="04190001" w:tentative="1">
      <w:start w:val="1"/>
      <w:numFmt w:val="bullet"/>
      <w:lvlText w:val=""/>
      <w:lvlJc w:val="left"/>
      <w:pPr>
        <w:ind w:left="5760" w:hanging="360"/>
      </w:pPr>
      <w:rPr>
        <w:rFonts w:ascii="Trebuchet MS" w:hAnsi="Trebuchet MS" w:hint="default"/>
      </w:rPr>
    </w:lvl>
    <w:lvl w:ilvl="7" w:tplc="04190003" w:tentative="1">
      <w:start w:val="1"/>
      <w:numFmt w:val="bullet"/>
      <w:lvlText w:val="o"/>
      <w:lvlJc w:val="left"/>
      <w:pPr>
        <w:ind w:left="6480" w:hanging="360"/>
      </w:pPr>
      <w:rPr>
        <w:rFonts w:ascii="Batang" w:hAnsi="Batang" w:cs="Batang" w:hint="default"/>
      </w:rPr>
    </w:lvl>
    <w:lvl w:ilvl="8" w:tplc="04190005" w:tentative="1">
      <w:start w:val="1"/>
      <w:numFmt w:val="bullet"/>
      <w:lvlText w:val=""/>
      <w:lvlJc w:val="left"/>
      <w:pPr>
        <w:ind w:left="7200" w:hanging="360"/>
      </w:pPr>
      <w:rPr>
        <w:rFonts w:ascii="Courier New" w:hAnsi="Courier New" w:hint="default"/>
      </w:rPr>
    </w:lvl>
  </w:abstractNum>
  <w:num w:numId="1">
    <w:abstractNumId w:val="3"/>
  </w:num>
  <w:num w:numId="2">
    <w:abstractNumId w:val="1"/>
  </w:num>
  <w:num w:numId="3">
    <w:abstractNumId w:val="25"/>
  </w:num>
  <w:num w:numId="4">
    <w:abstractNumId w:val="6"/>
  </w:num>
  <w:num w:numId="5">
    <w:abstractNumId w:val="21"/>
  </w:num>
  <w:num w:numId="6">
    <w:abstractNumId w:val="12"/>
  </w:num>
  <w:num w:numId="7">
    <w:abstractNumId w:val="0"/>
  </w:num>
  <w:num w:numId="8">
    <w:abstractNumId w:val="16"/>
  </w:num>
  <w:num w:numId="9">
    <w:abstractNumId w:val="4"/>
  </w:num>
  <w:num w:numId="10">
    <w:abstractNumId w:val="27"/>
  </w:num>
  <w:num w:numId="11">
    <w:abstractNumId w:val="2"/>
  </w:num>
  <w:num w:numId="12">
    <w:abstractNumId w:val="5"/>
  </w:num>
  <w:num w:numId="13">
    <w:abstractNumId w:val="24"/>
  </w:num>
  <w:num w:numId="14">
    <w:abstractNumId w:val="15"/>
  </w:num>
  <w:num w:numId="15">
    <w:abstractNumId w:val="19"/>
  </w:num>
  <w:num w:numId="16">
    <w:abstractNumId w:val="10"/>
  </w:num>
  <w:num w:numId="17">
    <w:abstractNumId w:val="23"/>
  </w:num>
  <w:num w:numId="18">
    <w:abstractNumId w:val="17"/>
  </w:num>
  <w:num w:numId="19">
    <w:abstractNumId w:val="11"/>
  </w:num>
  <w:num w:numId="20">
    <w:abstractNumId w:val="13"/>
  </w:num>
  <w:num w:numId="21">
    <w:abstractNumId w:val="22"/>
  </w:num>
  <w:num w:numId="22">
    <w:abstractNumId w:val="20"/>
  </w:num>
  <w:num w:numId="23">
    <w:abstractNumId w:val="8"/>
  </w:num>
  <w:num w:numId="24">
    <w:abstractNumId w:val="26"/>
  </w:num>
  <w:num w:numId="25">
    <w:abstractNumId w:val="9"/>
  </w:num>
  <w:num w:numId="26">
    <w:abstractNumId w:val="14"/>
  </w:num>
  <w:num w:numId="27">
    <w:abstractNumId w:val="7"/>
  </w:num>
  <w:num w:numId="28">
    <w:abstractNumId w:val="4"/>
  </w:num>
  <w:num w:numId="29">
    <w:abstractNumId w:val="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0B"/>
    <w:rsid w:val="000238F7"/>
    <w:rsid w:val="00040DFD"/>
    <w:rsid w:val="000432F8"/>
    <w:rsid w:val="000A41BD"/>
    <w:rsid w:val="000B2981"/>
    <w:rsid w:val="000E1691"/>
    <w:rsid w:val="000E4CD9"/>
    <w:rsid w:val="0010031B"/>
    <w:rsid w:val="00124620"/>
    <w:rsid w:val="00130E26"/>
    <w:rsid w:val="00145067"/>
    <w:rsid w:val="00192EB6"/>
    <w:rsid w:val="001A4429"/>
    <w:rsid w:val="001B0DFA"/>
    <w:rsid w:val="001B4780"/>
    <w:rsid w:val="001E314B"/>
    <w:rsid w:val="001F3AA2"/>
    <w:rsid w:val="001F3E08"/>
    <w:rsid w:val="00255BEC"/>
    <w:rsid w:val="00262D83"/>
    <w:rsid w:val="002C18B9"/>
    <w:rsid w:val="002D551E"/>
    <w:rsid w:val="00300775"/>
    <w:rsid w:val="00300BAA"/>
    <w:rsid w:val="00354036"/>
    <w:rsid w:val="0035508A"/>
    <w:rsid w:val="003A677F"/>
    <w:rsid w:val="003C7E62"/>
    <w:rsid w:val="003D147B"/>
    <w:rsid w:val="003D602F"/>
    <w:rsid w:val="003D6B11"/>
    <w:rsid w:val="003E75F1"/>
    <w:rsid w:val="004474E5"/>
    <w:rsid w:val="00447640"/>
    <w:rsid w:val="00486443"/>
    <w:rsid w:val="004B0D9E"/>
    <w:rsid w:val="004D1E46"/>
    <w:rsid w:val="004E0FBB"/>
    <w:rsid w:val="004E7B83"/>
    <w:rsid w:val="0052185B"/>
    <w:rsid w:val="005428DA"/>
    <w:rsid w:val="0056077F"/>
    <w:rsid w:val="00570612"/>
    <w:rsid w:val="005B7FEC"/>
    <w:rsid w:val="005F3899"/>
    <w:rsid w:val="006146DF"/>
    <w:rsid w:val="00624E10"/>
    <w:rsid w:val="006A0C1B"/>
    <w:rsid w:val="006D16A7"/>
    <w:rsid w:val="00705023"/>
    <w:rsid w:val="00731C30"/>
    <w:rsid w:val="00782E26"/>
    <w:rsid w:val="007F75F4"/>
    <w:rsid w:val="00826A1F"/>
    <w:rsid w:val="00891D12"/>
    <w:rsid w:val="008C1B7A"/>
    <w:rsid w:val="00921547"/>
    <w:rsid w:val="009216EF"/>
    <w:rsid w:val="00951FF4"/>
    <w:rsid w:val="009537DC"/>
    <w:rsid w:val="009819E0"/>
    <w:rsid w:val="009D1417"/>
    <w:rsid w:val="009D62F3"/>
    <w:rsid w:val="00A533D9"/>
    <w:rsid w:val="00A80316"/>
    <w:rsid w:val="00AA1160"/>
    <w:rsid w:val="00AA5A89"/>
    <w:rsid w:val="00AB7952"/>
    <w:rsid w:val="00AC4E6A"/>
    <w:rsid w:val="00AD2BCD"/>
    <w:rsid w:val="00AD7E64"/>
    <w:rsid w:val="00AF63C6"/>
    <w:rsid w:val="00B02AB2"/>
    <w:rsid w:val="00B1558D"/>
    <w:rsid w:val="00B212F1"/>
    <w:rsid w:val="00B26AE8"/>
    <w:rsid w:val="00B324EF"/>
    <w:rsid w:val="00B50B99"/>
    <w:rsid w:val="00B56537"/>
    <w:rsid w:val="00B678E9"/>
    <w:rsid w:val="00BE4808"/>
    <w:rsid w:val="00C375BD"/>
    <w:rsid w:val="00C405B2"/>
    <w:rsid w:val="00C77AFA"/>
    <w:rsid w:val="00C96C41"/>
    <w:rsid w:val="00CB04CE"/>
    <w:rsid w:val="00CE0CFB"/>
    <w:rsid w:val="00D26C2B"/>
    <w:rsid w:val="00D27963"/>
    <w:rsid w:val="00D310FE"/>
    <w:rsid w:val="00D7674C"/>
    <w:rsid w:val="00D834A4"/>
    <w:rsid w:val="00DA1A99"/>
    <w:rsid w:val="00DB246C"/>
    <w:rsid w:val="00DD10A5"/>
    <w:rsid w:val="00E01FA6"/>
    <w:rsid w:val="00E0510B"/>
    <w:rsid w:val="00E06FC3"/>
    <w:rsid w:val="00E25B28"/>
    <w:rsid w:val="00E55460"/>
    <w:rsid w:val="00E61D8E"/>
    <w:rsid w:val="00E83BC6"/>
    <w:rsid w:val="00F053D2"/>
    <w:rsid w:val="00F207A4"/>
    <w:rsid w:val="00F85DC5"/>
    <w:rsid w:val="00FA0BB0"/>
    <w:rsid w:val="00FF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66EC9B-9CAA-4250-BCED-98C84000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0510B"/>
    <w:rPr>
      <w:sz w:val="24"/>
      <w:szCs w:val="24"/>
    </w:rPr>
  </w:style>
  <w:style w:type="paragraph" w:styleId="1">
    <w:name w:val="heading 1"/>
    <w:aliases w:val="1,H1,Заголов,ch,Глава,(раздел),Section Head,h1,l1,H1 Char"/>
    <w:basedOn w:val="a4"/>
    <w:next w:val="a4"/>
    <w:link w:val="10"/>
    <w:qFormat/>
    <w:rsid w:val="00145067"/>
    <w:pPr>
      <w:keepNext/>
      <w:jc w:val="center"/>
      <w:outlineLvl w:val="0"/>
    </w:pPr>
    <w:rPr>
      <w:b/>
      <w:bCs/>
      <w:sz w:val="20"/>
      <w:szCs w:val="20"/>
    </w:rPr>
  </w:style>
  <w:style w:type="paragraph" w:styleId="2">
    <w:name w:val="heading 2"/>
    <w:basedOn w:val="a4"/>
    <w:next w:val="a4"/>
    <w:link w:val="20"/>
    <w:semiHidden/>
    <w:unhideWhenUsed/>
    <w:qFormat/>
    <w:rsid w:val="009216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4"/>
    <w:next w:val="a4"/>
    <w:link w:val="30"/>
    <w:semiHidden/>
    <w:unhideWhenUsed/>
    <w:qFormat/>
    <w:rsid w:val="009216EF"/>
    <w:pPr>
      <w:keepNext/>
      <w:keepLines/>
      <w:spacing w:before="40"/>
      <w:outlineLvl w:val="2"/>
    </w:pPr>
    <w:rPr>
      <w:rFonts w:asciiTheme="majorHAnsi" w:eastAsiaTheme="majorEastAsia" w:hAnsiTheme="majorHAnsi" w:cstheme="majorBidi"/>
      <w:color w:val="1F4D78" w:themeColor="accent1" w:themeShade="7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basedOn w:val="a4"/>
    <w:rsid w:val="00E0510B"/>
    <w:pPr>
      <w:spacing w:before="260" w:line="259" w:lineRule="auto"/>
      <w:ind w:right="-193"/>
      <w:jc w:val="both"/>
    </w:pPr>
    <w:rPr>
      <w:rFonts w:ascii="Arial" w:hAnsi="Arial"/>
      <w:szCs w:val="20"/>
    </w:rPr>
  </w:style>
  <w:style w:type="paragraph" w:styleId="HTML">
    <w:name w:val="HTML Preformatted"/>
    <w:basedOn w:val="a4"/>
    <w:link w:val="HTML0"/>
    <w:rsid w:val="00E05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US" w:eastAsia="en-US"/>
    </w:rPr>
  </w:style>
  <w:style w:type="paragraph" w:styleId="a9">
    <w:name w:val="footer"/>
    <w:basedOn w:val="a4"/>
    <w:rsid w:val="00E0510B"/>
    <w:pPr>
      <w:tabs>
        <w:tab w:val="center" w:pos="4677"/>
        <w:tab w:val="right" w:pos="9355"/>
      </w:tabs>
    </w:pPr>
  </w:style>
  <w:style w:type="character" w:styleId="aa">
    <w:name w:val="page number"/>
    <w:basedOn w:val="a5"/>
    <w:rsid w:val="00E0510B"/>
  </w:style>
  <w:style w:type="paragraph" w:customStyle="1" w:styleId="CharChar">
    <w:name w:val="Char Char"/>
    <w:basedOn w:val="a4"/>
    <w:rsid w:val="00E0510B"/>
    <w:pPr>
      <w:widowControl w:val="0"/>
      <w:bidi/>
      <w:adjustRightInd w:val="0"/>
      <w:spacing w:after="160" w:line="240" w:lineRule="exact"/>
      <w:textAlignment w:val="baseline"/>
    </w:pPr>
    <w:rPr>
      <w:sz w:val="20"/>
      <w:szCs w:val="20"/>
      <w:lang w:val="en-GB" w:bidi="he-IL"/>
    </w:rPr>
  </w:style>
  <w:style w:type="table" w:styleId="ab">
    <w:name w:val="Table Grid"/>
    <w:basedOn w:val="a6"/>
    <w:rsid w:val="00E05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Знак Знак Char Char"/>
    <w:basedOn w:val="a4"/>
    <w:rsid w:val="00E0510B"/>
    <w:pPr>
      <w:spacing w:after="160" w:line="240" w:lineRule="exact"/>
    </w:pPr>
    <w:rPr>
      <w:rFonts w:ascii="Verdana" w:hAnsi="Verdana" w:cs="Verdana"/>
      <w:sz w:val="20"/>
      <w:szCs w:val="20"/>
      <w:lang w:val="en-US" w:eastAsia="en-US"/>
    </w:rPr>
  </w:style>
  <w:style w:type="paragraph" w:customStyle="1" w:styleId="OrderedList1OL">
    <w:name w:val="Ordered List 1 (OL)"/>
    <w:basedOn w:val="a4"/>
    <w:rsid w:val="004474E5"/>
    <w:pPr>
      <w:keepLines/>
      <w:autoSpaceDE w:val="0"/>
      <w:autoSpaceDN w:val="0"/>
      <w:adjustRightInd w:val="0"/>
      <w:ind w:left="360" w:hanging="360"/>
    </w:pPr>
    <w:rPr>
      <w:rFonts w:ascii="Arial" w:hAnsi="Arial" w:cs="Arial"/>
      <w:b/>
      <w:bCs/>
      <w:sz w:val="20"/>
      <w:szCs w:val="20"/>
    </w:rPr>
  </w:style>
  <w:style w:type="paragraph" w:styleId="21">
    <w:name w:val="Body Text Indent 2"/>
    <w:basedOn w:val="a4"/>
    <w:rsid w:val="00624E10"/>
    <w:pPr>
      <w:spacing w:after="120" w:line="480" w:lineRule="auto"/>
      <w:ind w:left="283"/>
    </w:pPr>
  </w:style>
  <w:style w:type="paragraph" w:customStyle="1" w:styleId="OL1text">
    <w:name w:val="OL1 text"/>
    <w:basedOn w:val="a4"/>
    <w:rsid w:val="00624E10"/>
    <w:pPr>
      <w:autoSpaceDE w:val="0"/>
      <w:autoSpaceDN w:val="0"/>
      <w:adjustRightInd w:val="0"/>
      <w:spacing w:before="100" w:after="40"/>
      <w:ind w:left="380"/>
      <w:jc w:val="both"/>
    </w:pPr>
    <w:rPr>
      <w:rFonts w:ascii="Arial" w:hAnsi="Arial" w:cs="Arial"/>
      <w:sz w:val="18"/>
      <w:szCs w:val="18"/>
    </w:rPr>
  </w:style>
  <w:style w:type="character" w:customStyle="1" w:styleId="HTML0">
    <w:name w:val="Стандартный HTML Знак"/>
    <w:link w:val="HTML"/>
    <w:rsid w:val="000B2981"/>
    <w:rPr>
      <w:rFonts w:ascii="Arial Unicode MS" w:eastAsia="Arial Unicode MS" w:hAnsi="Arial Unicode MS" w:cs="Arial Unicode MS"/>
      <w:color w:val="000000"/>
      <w:lang w:val="en-US" w:eastAsia="en-US"/>
    </w:rPr>
  </w:style>
  <w:style w:type="character" w:styleId="ac">
    <w:name w:val="annotation reference"/>
    <w:rsid w:val="00145067"/>
    <w:rPr>
      <w:sz w:val="16"/>
      <w:szCs w:val="16"/>
    </w:rPr>
  </w:style>
  <w:style w:type="paragraph" w:styleId="ad">
    <w:name w:val="annotation text"/>
    <w:basedOn w:val="a4"/>
    <w:link w:val="ae"/>
    <w:rsid w:val="00145067"/>
    <w:rPr>
      <w:sz w:val="20"/>
      <w:szCs w:val="20"/>
    </w:rPr>
  </w:style>
  <w:style w:type="character" w:customStyle="1" w:styleId="ae">
    <w:name w:val="Текст примечания Знак"/>
    <w:basedOn w:val="a5"/>
    <w:link w:val="ad"/>
    <w:rsid w:val="00145067"/>
  </w:style>
  <w:style w:type="paragraph" w:styleId="af">
    <w:name w:val="annotation subject"/>
    <w:basedOn w:val="ad"/>
    <w:next w:val="ad"/>
    <w:link w:val="af0"/>
    <w:rsid w:val="00145067"/>
    <w:rPr>
      <w:b/>
      <w:bCs/>
    </w:rPr>
  </w:style>
  <w:style w:type="character" w:customStyle="1" w:styleId="af0">
    <w:name w:val="Тема примечания Знак"/>
    <w:link w:val="af"/>
    <w:rsid w:val="00145067"/>
    <w:rPr>
      <w:b/>
      <w:bCs/>
    </w:rPr>
  </w:style>
  <w:style w:type="paragraph" w:styleId="af1">
    <w:name w:val="Balloon Text"/>
    <w:basedOn w:val="a4"/>
    <w:link w:val="af2"/>
    <w:rsid w:val="00145067"/>
    <w:rPr>
      <w:rFonts w:ascii="Tahoma" w:hAnsi="Tahoma" w:cs="Tahoma"/>
      <w:sz w:val="16"/>
      <w:szCs w:val="16"/>
    </w:rPr>
  </w:style>
  <w:style w:type="character" w:customStyle="1" w:styleId="af2">
    <w:name w:val="Текст выноски Знак"/>
    <w:link w:val="af1"/>
    <w:rsid w:val="00145067"/>
    <w:rPr>
      <w:rFonts w:ascii="Tahoma" w:hAnsi="Tahoma" w:cs="Tahoma"/>
      <w:sz w:val="16"/>
      <w:szCs w:val="16"/>
    </w:rPr>
  </w:style>
  <w:style w:type="character" w:customStyle="1" w:styleId="10">
    <w:name w:val="Заголовок 1 Знак"/>
    <w:link w:val="1"/>
    <w:uiPriority w:val="99"/>
    <w:rsid w:val="00145067"/>
    <w:rPr>
      <w:b/>
      <w:bCs/>
    </w:rPr>
  </w:style>
  <w:style w:type="character" w:customStyle="1" w:styleId="20">
    <w:name w:val="Заголовок 2 Знак"/>
    <w:basedOn w:val="a5"/>
    <w:link w:val="2"/>
    <w:semiHidden/>
    <w:rsid w:val="009216E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5"/>
    <w:link w:val="3"/>
    <w:semiHidden/>
    <w:rsid w:val="009216EF"/>
    <w:rPr>
      <w:rFonts w:asciiTheme="majorHAnsi" w:eastAsiaTheme="majorEastAsia" w:hAnsiTheme="majorHAnsi" w:cstheme="majorBidi"/>
      <w:color w:val="1F4D78" w:themeColor="accent1" w:themeShade="7F"/>
      <w:sz w:val="24"/>
      <w:szCs w:val="24"/>
    </w:rPr>
  </w:style>
  <w:style w:type="paragraph" w:styleId="a">
    <w:name w:val="List Paragraph"/>
    <w:aliases w:val="ТЗ список,Абзац маркированнный,A1-MLST,Предусловия,Абзац 1,Шаг процесса,Нумерованный список_ФТ,1. Абзац списка,Булит 1,Абзац списка11"/>
    <w:basedOn w:val="a4"/>
    <w:link w:val="af3"/>
    <w:uiPriority w:val="34"/>
    <w:qFormat/>
    <w:rsid w:val="009216EF"/>
    <w:pPr>
      <w:numPr>
        <w:numId w:val="9"/>
      </w:numPr>
      <w:spacing w:after="120"/>
      <w:jc w:val="both"/>
    </w:pPr>
    <w:rPr>
      <w:rFonts w:ascii="Calibri" w:eastAsiaTheme="minorHAnsi" w:hAnsi="Calibri" w:cs="Calibri"/>
      <w:sz w:val="28"/>
    </w:rPr>
  </w:style>
  <w:style w:type="paragraph" w:customStyle="1" w:styleId="DocumentName">
    <w:name w:val="Document Name"/>
    <w:next w:val="a4"/>
    <w:rsid w:val="009216EF"/>
    <w:pPr>
      <w:keepLines/>
      <w:spacing w:before="120" w:after="120" w:line="288" w:lineRule="auto"/>
      <w:jc w:val="center"/>
    </w:pPr>
    <w:rPr>
      <w:rFonts w:ascii="Calibri" w:eastAsia="Calibri" w:hAnsi="Calibri" w:cs="Calibri"/>
      <w:b/>
      <w:bCs/>
      <w:sz w:val="36"/>
      <w:szCs w:val="32"/>
      <w:lang w:eastAsia="en-US"/>
    </w:rPr>
  </w:style>
  <w:style w:type="paragraph" w:styleId="af4">
    <w:name w:val="header"/>
    <w:aliases w:val="Согласовано и Утверждено,hd,Верхний колонтитул Знак Знак,הנדון"/>
    <w:basedOn w:val="a4"/>
    <w:link w:val="11"/>
    <w:uiPriority w:val="99"/>
    <w:unhideWhenUsed/>
    <w:rsid w:val="009216EF"/>
    <w:pPr>
      <w:tabs>
        <w:tab w:val="center" w:pos="4677"/>
        <w:tab w:val="right" w:pos="9355"/>
      </w:tabs>
      <w:ind w:firstLine="720"/>
      <w:jc w:val="both"/>
    </w:pPr>
    <w:rPr>
      <w:rFonts w:ascii="Calibri" w:eastAsiaTheme="minorHAnsi" w:hAnsi="Calibri" w:cs="Calibri"/>
      <w:sz w:val="28"/>
    </w:rPr>
  </w:style>
  <w:style w:type="character" w:customStyle="1" w:styleId="af5">
    <w:name w:val="Верхний колонтитул Знак"/>
    <w:basedOn w:val="a5"/>
    <w:rsid w:val="009216EF"/>
    <w:rPr>
      <w:sz w:val="24"/>
      <w:szCs w:val="24"/>
    </w:rPr>
  </w:style>
  <w:style w:type="character" w:customStyle="1" w:styleId="11">
    <w:name w:val="Верхний колонтитул Знак1"/>
    <w:aliases w:val="Согласовано и Утверждено Знак1,hd Знак1,Верхний колонтитул Знак Знак Знак1,הנדון Знак1"/>
    <w:basedOn w:val="a5"/>
    <w:link w:val="af4"/>
    <w:uiPriority w:val="99"/>
    <w:rsid w:val="009216EF"/>
    <w:rPr>
      <w:rFonts w:ascii="Calibri" w:eastAsiaTheme="minorHAnsi" w:hAnsi="Calibri" w:cs="Calibri"/>
      <w:sz w:val="28"/>
      <w:szCs w:val="24"/>
    </w:rPr>
  </w:style>
  <w:style w:type="character" w:customStyle="1" w:styleId="af3">
    <w:name w:val="Абзац списка Знак"/>
    <w:aliases w:val="ТЗ список Знак,Абзац маркированнный Знак,A1-MLST Знак,Предусловия Знак,Абзац 1 Знак,Шаг процесса Знак,Нумерованный список_ФТ Знак,1. Абзац списка Знак,Булит 1 Знак,Абзац списка11 Знак"/>
    <w:link w:val="a"/>
    <w:uiPriority w:val="34"/>
    <w:qFormat/>
    <w:rsid w:val="009216EF"/>
    <w:rPr>
      <w:rFonts w:ascii="Calibri" w:eastAsiaTheme="minorHAnsi" w:hAnsi="Calibri" w:cs="Calibri"/>
      <w:sz w:val="28"/>
      <w:szCs w:val="24"/>
    </w:rPr>
  </w:style>
  <w:style w:type="paragraph" w:customStyle="1" w:styleId="a0">
    <w:name w:val="Маркированный абзац списка"/>
    <w:basedOn w:val="a"/>
    <w:link w:val="af6"/>
    <w:qFormat/>
    <w:rsid w:val="009216EF"/>
    <w:pPr>
      <w:numPr>
        <w:numId w:val="12"/>
      </w:numPr>
      <w:spacing w:after="0" w:line="360" w:lineRule="auto"/>
      <w:contextualSpacing/>
    </w:pPr>
    <w:rPr>
      <w:rFonts w:eastAsia="Calibri"/>
      <w:sz w:val="24"/>
      <w:lang w:val="x-none" w:eastAsia="en-US"/>
    </w:rPr>
  </w:style>
  <w:style w:type="character" w:customStyle="1" w:styleId="af6">
    <w:name w:val="Маркированный абзац списка Знак"/>
    <w:link w:val="a0"/>
    <w:rsid w:val="009216EF"/>
    <w:rPr>
      <w:rFonts w:ascii="Calibri" w:eastAsia="Calibri" w:hAnsi="Calibri" w:cs="Calibri"/>
      <w:sz w:val="24"/>
      <w:szCs w:val="24"/>
      <w:lang w:val="x-none" w:eastAsia="en-US"/>
    </w:rPr>
  </w:style>
  <w:style w:type="paragraph" w:customStyle="1" w:styleId="TableOderedList2">
    <w:name w:val="TableOderedList2"/>
    <w:link w:val="TableOderedList20"/>
    <w:qFormat/>
    <w:rsid w:val="009216EF"/>
    <w:pPr>
      <w:numPr>
        <w:ilvl w:val="1"/>
        <w:numId w:val="13"/>
      </w:numPr>
      <w:spacing w:line="360" w:lineRule="auto"/>
      <w:ind w:left="1134" w:firstLine="0"/>
    </w:pPr>
    <w:rPr>
      <w:rFonts w:ascii="Calibri" w:eastAsia="Calibri" w:hAnsi="Calibri" w:cs="Calibri"/>
      <w:sz w:val="24"/>
      <w:szCs w:val="24"/>
      <w:lang w:val="en-US"/>
    </w:rPr>
  </w:style>
  <w:style w:type="numbering" w:customStyle="1" w:styleId="-">
    <w:name w:val="Маркированный список - тире"/>
    <w:basedOn w:val="a7"/>
    <w:rsid w:val="009216EF"/>
    <w:pPr>
      <w:numPr>
        <w:numId w:val="14"/>
      </w:numPr>
    </w:pPr>
  </w:style>
  <w:style w:type="paragraph" w:customStyle="1" w:styleId="af7">
    <w:name w:val="Рисунок ТП"/>
    <w:basedOn w:val="a4"/>
    <w:link w:val="af8"/>
    <w:qFormat/>
    <w:rsid w:val="009216EF"/>
    <w:pPr>
      <w:spacing w:line="276" w:lineRule="auto"/>
      <w:jc w:val="center"/>
    </w:pPr>
    <w:rPr>
      <w:rFonts w:ascii="Calibri" w:eastAsia="Calibri" w:hAnsi="Calibri" w:cs="Calibri"/>
      <w:b/>
      <w:sz w:val="26"/>
    </w:rPr>
  </w:style>
  <w:style w:type="paragraph" w:customStyle="1" w:styleId="af9">
    <w:name w:val="Таблица ТП"/>
    <w:basedOn w:val="a4"/>
    <w:link w:val="afa"/>
    <w:qFormat/>
    <w:rsid w:val="009216EF"/>
    <w:pPr>
      <w:spacing w:line="276" w:lineRule="auto"/>
    </w:pPr>
    <w:rPr>
      <w:rFonts w:ascii="Calibri" w:eastAsia="Calibri" w:hAnsi="Calibri" w:cs="Calibri"/>
      <w:b/>
      <w:sz w:val="26"/>
    </w:rPr>
  </w:style>
  <w:style w:type="character" w:customStyle="1" w:styleId="af8">
    <w:name w:val="Рисунок ТП Знак"/>
    <w:link w:val="af7"/>
    <w:rsid w:val="009216EF"/>
    <w:rPr>
      <w:rFonts w:ascii="Calibri" w:eastAsia="Calibri" w:hAnsi="Calibri" w:cs="Calibri"/>
      <w:b/>
      <w:sz w:val="26"/>
      <w:szCs w:val="24"/>
    </w:rPr>
  </w:style>
  <w:style w:type="character" w:customStyle="1" w:styleId="afa">
    <w:name w:val="Таблица ТП Знак"/>
    <w:link w:val="af9"/>
    <w:rsid w:val="009216EF"/>
    <w:rPr>
      <w:rFonts w:ascii="Calibri" w:eastAsia="Calibri" w:hAnsi="Calibri" w:cs="Calibri"/>
      <w:b/>
      <w:sz w:val="26"/>
      <w:szCs w:val="24"/>
    </w:rPr>
  </w:style>
  <w:style w:type="paragraph" w:customStyle="1" w:styleId="afb">
    <w:name w:val="Табл обычный"/>
    <w:basedOn w:val="a4"/>
    <w:link w:val="afc"/>
    <w:qFormat/>
    <w:rsid w:val="009216EF"/>
    <w:pPr>
      <w:spacing w:line="276" w:lineRule="auto"/>
    </w:pPr>
    <w:rPr>
      <w:rFonts w:ascii="Calibri" w:eastAsia="Calibri" w:hAnsi="Calibri" w:cs="Calibri"/>
    </w:rPr>
  </w:style>
  <w:style w:type="character" w:customStyle="1" w:styleId="afc">
    <w:name w:val="Табл обычный Знак"/>
    <w:link w:val="afb"/>
    <w:rsid w:val="009216EF"/>
    <w:rPr>
      <w:rFonts w:ascii="Calibri" w:eastAsia="Calibri" w:hAnsi="Calibri" w:cs="Calibri"/>
      <w:sz w:val="24"/>
      <w:szCs w:val="24"/>
    </w:rPr>
  </w:style>
  <w:style w:type="paragraph" w:customStyle="1" w:styleId="a2">
    <w:name w:val="Тире в табл"/>
    <w:basedOn w:val="a4"/>
    <w:link w:val="afd"/>
    <w:qFormat/>
    <w:rsid w:val="009216EF"/>
    <w:pPr>
      <w:numPr>
        <w:numId w:val="14"/>
      </w:numPr>
      <w:spacing w:line="276" w:lineRule="auto"/>
    </w:pPr>
    <w:rPr>
      <w:rFonts w:ascii="Calibri" w:eastAsia="Arial CYR" w:hAnsi="Calibri" w:cs="Calibri"/>
      <w:shd w:val="clear" w:color="auto" w:fill="FFFFFF"/>
      <w:lang w:eastAsia="en-US"/>
    </w:rPr>
  </w:style>
  <w:style w:type="paragraph" w:customStyle="1" w:styleId="a1">
    <w:name w:val="Кв. маркер в табл"/>
    <w:basedOn w:val="a4"/>
    <w:link w:val="afe"/>
    <w:qFormat/>
    <w:rsid w:val="009216EF"/>
    <w:pPr>
      <w:numPr>
        <w:numId w:val="16"/>
      </w:numPr>
      <w:spacing w:line="276" w:lineRule="auto"/>
    </w:pPr>
    <w:rPr>
      <w:rFonts w:ascii="Calibri" w:eastAsia="Arial CYR" w:hAnsi="Calibri" w:cs="Calibri"/>
      <w:shd w:val="clear" w:color="auto" w:fill="FFFFFF"/>
      <w:lang w:eastAsia="en-US"/>
    </w:rPr>
  </w:style>
  <w:style w:type="character" w:customStyle="1" w:styleId="afd">
    <w:name w:val="Тире в табл Знак"/>
    <w:link w:val="a2"/>
    <w:rsid w:val="009216EF"/>
    <w:rPr>
      <w:rFonts w:ascii="Calibri" w:eastAsia="Arial CYR" w:hAnsi="Calibri" w:cs="Calibri"/>
      <w:sz w:val="24"/>
      <w:szCs w:val="24"/>
      <w:lang w:eastAsia="en-US"/>
    </w:rPr>
  </w:style>
  <w:style w:type="character" w:customStyle="1" w:styleId="TableOderedList20">
    <w:name w:val="TableOderedList2 Знак"/>
    <w:link w:val="TableOderedList2"/>
    <w:rsid w:val="009216EF"/>
    <w:rPr>
      <w:rFonts w:ascii="Calibri" w:eastAsia="Calibri" w:hAnsi="Calibri" w:cs="Calibri"/>
      <w:sz w:val="24"/>
      <w:szCs w:val="24"/>
      <w:lang w:val="en-US"/>
    </w:rPr>
  </w:style>
  <w:style w:type="character" w:customStyle="1" w:styleId="afe">
    <w:name w:val="Кв. маркер в табл Знак"/>
    <w:link w:val="a1"/>
    <w:rsid w:val="009216EF"/>
    <w:rPr>
      <w:rFonts w:ascii="Calibri" w:eastAsia="Arial CYR" w:hAnsi="Calibri" w:cs="Calibri"/>
      <w:sz w:val="24"/>
      <w:szCs w:val="24"/>
      <w:lang w:eastAsia="en-US"/>
    </w:rPr>
  </w:style>
  <w:style w:type="paragraph" w:customStyle="1" w:styleId="a3">
    <w:name w:val="Круглый маркер"/>
    <w:basedOn w:val="a4"/>
    <w:link w:val="aff"/>
    <w:qFormat/>
    <w:rsid w:val="009216EF"/>
    <w:pPr>
      <w:widowControl w:val="0"/>
      <w:numPr>
        <w:numId w:val="17"/>
      </w:numPr>
      <w:autoSpaceDE w:val="0"/>
      <w:autoSpaceDN w:val="0"/>
      <w:adjustRightInd w:val="0"/>
      <w:spacing w:line="360" w:lineRule="auto"/>
      <w:contextualSpacing/>
    </w:pPr>
    <w:rPr>
      <w:rFonts w:ascii="Calibri" w:eastAsia="Calibri" w:hAnsi="Calibri" w:cs="Calibri"/>
      <w:color w:val="000000"/>
      <w:shd w:val="clear" w:color="auto" w:fill="FFFFFF"/>
    </w:rPr>
  </w:style>
  <w:style w:type="character" w:customStyle="1" w:styleId="aff">
    <w:name w:val="Круглый маркер Знак"/>
    <w:link w:val="a3"/>
    <w:rsid w:val="009216EF"/>
    <w:rPr>
      <w:rFonts w:ascii="Calibri" w:eastAsia="Calibri" w:hAnsi="Calibri" w:cs="Calibri"/>
      <w:color w:val="000000"/>
      <w:sz w:val="24"/>
      <w:szCs w:val="24"/>
    </w:rPr>
  </w:style>
  <w:style w:type="paragraph" w:customStyle="1" w:styleId="aff0">
    <w:name w:val="А_ОсновнойТекст+"/>
    <w:basedOn w:val="a4"/>
    <w:link w:val="aff1"/>
    <w:qFormat/>
    <w:rsid w:val="009216EF"/>
    <w:pPr>
      <w:widowControl w:val="0"/>
      <w:adjustRightInd w:val="0"/>
      <w:spacing w:line="360" w:lineRule="auto"/>
      <w:ind w:firstLine="709"/>
      <w:jc w:val="both"/>
      <w:textAlignment w:val="baseline"/>
    </w:pPr>
    <w:rPr>
      <w:rFonts w:ascii="Calibri" w:eastAsia="Arial CYR" w:hAnsi="Calibri" w:cs="Calibri"/>
      <w:lang w:eastAsia="en-US"/>
    </w:rPr>
  </w:style>
  <w:style w:type="character" w:customStyle="1" w:styleId="aff1">
    <w:name w:val="А_ОсновнойТекст+ Знак"/>
    <w:basedOn w:val="a5"/>
    <w:link w:val="aff0"/>
    <w:rsid w:val="009216EF"/>
    <w:rPr>
      <w:rFonts w:ascii="Calibri" w:eastAsia="Arial CYR" w:hAnsi="Calibri" w:cs="Calibri"/>
      <w:sz w:val="24"/>
      <w:szCs w:val="24"/>
      <w:lang w:eastAsia="en-US"/>
    </w:rPr>
  </w:style>
  <w:style w:type="paragraph" w:customStyle="1" w:styleId="aff2">
    <w:name w:val="Таблица утверждаю"/>
    <w:basedOn w:val="a4"/>
    <w:qFormat/>
    <w:rsid w:val="009216EF"/>
    <w:pPr>
      <w:spacing w:line="276" w:lineRule="auto"/>
    </w:pPr>
    <w:rPr>
      <w:rFonts w:ascii="Calibri" w:eastAsia="Arial CYR" w:hAnsi="Calibri" w:cs="Calibri"/>
      <w:lang w:eastAsia="en-US"/>
    </w:rPr>
  </w:style>
  <w:style w:type="paragraph" w:customStyle="1" w:styleId="aff3">
    <w:name w:val="А_таблица_назв"/>
    <w:basedOn w:val="aff4"/>
    <w:link w:val="aff5"/>
    <w:qFormat/>
    <w:rsid w:val="009216EF"/>
    <w:pPr>
      <w:keepNext/>
      <w:suppressAutoHyphens/>
      <w:spacing w:before="60" w:after="0" w:line="360" w:lineRule="auto"/>
      <w:jc w:val="both"/>
    </w:pPr>
    <w:rPr>
      <w:rFonts w:ascii="Calibri" w:eastAsia="Calibri" w:hAnsi="Calibri" w:cs="Arial CYR"/>
      <w:bCs/>
      <w:i w:val="0"/>
      <w:iCs w:val="0"/>
      <w:color w:val="00000A"/>
      <w:sz w:val="24"/>
      <w:szCs w:val="24"/>
      <w:lang w:eastAsia="ar-SA"/>
    </w:rPr>
  </w:style>
  <w:style w:type="character" w:customStyle="1" w:styleId="aff5">
    <w:name w:val="А_таблица_назв Знак"/>
    <w:basedOn w:val="a5"/>
    <w:link w:val="aff3"/>
    <w:rsid w:val="009216EF"/>
    <w:rPr>
      <w:rFonts w:ascii="Calibri" w:eastAsia="Calibri" w:hAnsi="Calibri" w:cs="Arial CYR"/>
      <w:bCs/>
      <w:color w:val="00000A"/>
      <w:sz w:val="24"/>
      <w:szCs w:val="24"/>
      <w:lang w:eastAsia="ar-SA"/>
    </w:rPr>
  </w:style>
  <w:style w:type="paragraph" w:styleId="aff4">
    <w:name w:val="caption"/>
    <w:basedOn w:val="a4"/>
    <w:next w:val="a4"/>
    <w:semiHidden/>
    <w:unhideWhenUsed/>
    <w:qFormat/>
    <w:rsid w:val="009216EF"/>
    <w:pPr>
      <w:spacing w:after="200"/>
    </w:pPr>
    <w:rPr>
      <w:i/>
      <w:iCs/>
      <w:color w:val="44546A" w:themeColor="text2"/>
      <w:sz w:val="18"/>
      <w:szCs w:val="18"/>
    </w:rPr>
  </w:style>
  <w:style w:type="character" w:customStyle="1" w:styleId="110">
    <w:name w:val="Заголовок 1 Знак1"/>
    <w:aliases w:val="1 Знак,H1 Знак,Заголов Знак,ch Знак,Глава Знак,(раздел) Знак,Section Head Знак,h1 Знак,l1 Знак,H1 Char Знак"/>
    <w:basedOn w:val="a5"/>
    <w:rsid w:val="009216EF"/>
    <w:rPr>
      <w:rFonts w:ascii="Calibri" w:eastAsia="Calibri" w:hAnsi="Calibri" w:cs="Calibri"/>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07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1%D0%B2%D1%8F%D0%B7%D1%83%D1%8E%D1%89%D0%B5%D0%B5_%D0%BF%D1%80%D0%BE%D0%B3%D1%80%D0%B0%D0%BC%D0%BC%D0%BD%D0%BE%D0%B5_%D0%BE%D0%B1%D0%B5%D1%81%D0%BF%D0%B5%D1%87%D0%B5%D0%BD%D0%B8%D0%B5,_%D0%BE%D1%80%D0%B8%D0%B5%D0%BD%D1%82%D0%B8%D1%80%D0%BE%D0%B2%D0%B0%D0%BD%D0%BD%D0%BE%D0%B5_%D0%BD%D0%B0_%D0%BE%D0%B1%D1%80%D0%B0%D0%B1%D0%BE%D1%82%D0%BA%D1%83_%D1%81%D0%BE%D0%BE%D0%B1%D1%89%D0%B5%D0%BD%D0%B8%D0%B9" TargetMode="External"/><Relationship Id="rId18" Type="http://schemas.openxmlformats.org/officeDocument/2006/relationships/hyperlink" Target="https://ru.wikipedia.org/wiki/Jav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A%D0%BB%D0%B0%D1%81%D1%82%D0%B5%D1%80_%D1%81%D0%B5%D1%80%D0%B2%D0%B5%D1%80%D0%BE%D0%B2" TargetMode="External"/><Relationship Id="rId7" Type="http://schemas.openxmlformats.org/officeDocument/2006/relationships/endnotes" Target="endnotes.xml"/><Relationship Id="rId12" Type="http://schemas.openxmlformats.org/officeDocument/2006/relationships/hyperlink" Target="https://ru.wikipedia.org/wiki/AMQP" TargetMode="External"/><Relationship Id="rId17" Type="http://schemas.openxmlformats.org/officeDocument/2006/relationships/hyperlink" Target="https://en.wikipedia.org/wiki/Streaming_Text_Oriented_Messaging_Protoco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u.wikipedia.org/w/index.php?title=STOMP&amp;action=edit&amp;redlink=1" TargetMode="External"/><Relationship Id="rId20" Type="http://schemas.openxmlformats.org/officeDocument/2006/relationships/hyperlink" Target="https://ru.wikipedia.org/wiki/%D0%93%D0%BE%D1%80%D0%B8%D0%B7%D0%BE%D0%BD%D1%82%D0%B0%D0%BB%D1%8C%D0%BD%D0%BE%D0%B5_%D0%BC%D0%B0%D1%81%D1%88%D1%82%D0%B0%D0%B1%D0%B8%D1%80%D0%BE%D0%B2%D0%B0%D0%BD%D0%B8%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91%D1%80%D0%BE%D0%BA%D0%B5%D1%80_%D1%81%D0%BE%D0%BE%D0%B1%D1%89%D0%B5%D0%BD%D0%B8%D0%B9&amp;action=edit&amp;redlink=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XMPP" TargetMode="External"/><Relationship Id="rId23" Type="http://schemas.openxmlformats.org/officeDocument/2006/relationships/header" Target="header2.xml"/><Relationship Id="rId10" Type="http://schemas.openxmlformats.org/officeDocument/2006/relationships/hyperlink" Target="https://ru.wikipedia.org/wiki/AMQP" TargetMode="External"/><Relationship Id="rId19" Type="http://schemas.openxmlformats.org/officeDocument/2006/relationships/hyperlink" Target="https://ru.wikipedia.org/wiki/.NET_Framewor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HTTP"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2DA42-520E-4383-90BA-30392654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9241</Words>
  <Characters>52678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atc</Company>
  <LinksUpToDate>false</LinksUpToDate>
  <CharactersWithSpaces>61796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iburdastykh</dc:creator>
  <cp:keywords/>
  <cp:lastModifiedBy>alex</cp:lastModifiedBy>
  <cp:revision>2</cp:revision>
  <cp:lastPrinted>2011-03-10T09:24:00Z</cp:lastPrinted>
  <dcterms:created xsi:type="dcterms:W3CDTF">2022-01-17T16:26:00Z</dcterms:created>
  <dcterms:modified xsi:type="dcterms:W3CDTF">2022-01-17T16:26:00Z</dcterms:modified>
</cp:coreProperties>
</file>